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C0" w:rsidRPr="00F762C0" w:rsidRDefault="00F762C0" w:rsidP="00F762C0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0" w:name="_GoBack"/>
      <w:bookmarkEnd w:id="0"/>
      <w:r w:rsidRPr="00F762C0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ИНФОРМАЦИЯ</w:t>
      </w:r>
    </w:p>
    <w:p w:rsidR="00F762C0" w:rsidRPr="00F762C0" w:rsidRDefault="00F762C0" w:rsidP="00F762C0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Фонда государственного имущества Донецкой Народной Республики </w:t>
      </w:r>
    </w:p>
    <w:p w:rsidR="00F762C0" w:rsidRPr="00F762C0" w:rsidRDefault="00F762C0" w:rsidP="00F762C0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об объявлении конкурсного отбора субъектов оценочной деятельности, </w:t>
      </w:r>
    </w:p>
    <w:p w:rsidR="00F762C0" w:rsidRPr="00F762C0" w:rsidRDefault="00F762C0" w:rsidP="00F762C0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>которые будут привлечены к проведению оценки имущества</w:t>
      </w:r>
    </w:p>
    <w:p w:rsidR="00F762C0" w:rsidRPr="00F762C0" w:rsidRDefault="00F762C0" w:rsidP="00F762C0">
      <w:pPr>
        <w:shd w:val="clear" w:color="auto" w:fill="FFFFFF"/>
        <w:spacing w:after="0" w:line="240" w:lineRule="auto"/>
        <w:ind w:right="57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762C0" w:rsidRPr="00F762C0" w:rsidRDefault="00F762C0" w:rsidP="00F762C0">
      <w:pPr>
        <w:pStyle w:val="a3"/>
        <w:numPr>
          <w:ilvl w:val="0"/>
          <w:numId w:val="5"/>
        </w:numPr>
        <w:ind w:left="0" w:right="57" w:firstLine="708"/>
        <w:jc w:val="both"/>
        <w:rPr>
          <w:color w:val="000000"/>
          <w:szCs w:val="24"/>
        </w:rPr>
      </w:pPr>
      <w:r w:rsidRPr="00F762C0">
        <w:rPr>
          <w:color w:val="000000"/>
          <w:szCs w:val="24"/>
        </w:rPr>
        <w:t>Наименование объекта оценки</w:t>
      </w:r>
      <w:r w:rsidRPr="00F762C0">
        <w:rPr>
          <w:color w:val="000000"/>
          <w:szCs w:val="24"/>
          <w:lang w:bidi="ru-RU"/>
        </w:rPr>
        <w:t>: одноэтажное здание прорабского участка общей площадью 184,6 кв. м.</w:t>
      </w:r>
    </w:p>
    <w:p w:rsidR="00F762C0" w:rsidRPr="00F762C0" w:rsidRDefault="00F762C0" w:rsidP="00F762C0">
      <w:pPr>
        <w:pStyle w:val="a5"/>
        <w:spacing w:after="0" w:line="240" w:lineRule="auto"/>
        <w:ind w:right="57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Местонахождение объекта оценки: ДНР, г. </w:t>
      </w:r>
      <w:proofErr w:type="spellStart"/>
      <w:r w:rsidRPr="00F762C0">
        <w:rPr>
          <w:rFonts w:ascii="Times New Roman" w:hAnsi="Times New Roman" w:cs="Times New Roman"/>
          <w:color w:val="000000"/>
          <w:sz w:val="24"/>
          <w:szCs w:val="24"/>
        </w:rPr>
        <w:t>Харцызск</w:t>
      </w:r>
      <w:proofErr w:type="spellEnd"/>
      <w:r w:rsidRPr="00F762C0">
        <w:rPr>
          <w:rFonts w:ascii="Times New Roman" w:hAnsi="Times New Roman" w:cs="Times New Roman"/>
          <w:color w:val="000000"/>
          <w:sz w:val="24"/>
          <w:szCs w:val="24"/>
        </w:rPr>
        <w:t>, г. Иловайск, переулок Школьный, 1.</w:t>
      </w:r>
    </w:p>
    <w:p w:rsidR="00F762C0" w:rsidRPr="00F762C0" w:rsidRDefault="00F762C0" w:rsidP="00F762C0">
      <w:pPr>
        <w:pStyle w:val="a5"/>
        <w:spacing w:after="0" w:line="240" w:lineRule="auto"/>
        <w:ind w:right="57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>Цель проведения независимой оценки: определение рыночной стоимости для расчета арендной платы при заключении договора аренды.</w:t>
      </w:r>
    </w:p>
    <w:p w:rsidR="00F762C0" w:rsidRPr="00F762C0" w:rsidRDefault="00F762C0" w:rsidP="00F762C0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Балансодержатель: </w:t>
      </w:r>
      <w:proofErr w:type="spellStart"/>
      <w:r w:rsidRPr="00F762C0">
        <w:rPr>
          <w:rFonts w:ascii="Times New Roman" w:hAnsi="Times New Roman" w:cs="Times New Roman"/>
          <w:color w:val="000000"/>
          <w:sz w:val="24"/>
          <w:szCs w:val="24"/>
        </w:rPr>
        <w:t>Иловайское</w:t>
      </w:r>
      <w:proofErr w:type="spellEnd"/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строительно-монтажное эксплуатационное управление Государственного предприятия «Донецкая железная дорога»</w:t>
      </w:r>
    </w:p>
    <w:p w:rsidR="00F762C0" w:rsidRPr="00F762C0" w:rsidRDefault="00F762C0" w:rsidP="00F762C0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>Наличие объектов, которые имеют государственную тайну: нет.</w:t>
      </w:r>
    </w:p>
    <w:p w:rsidR="00F762C0" w:rsidRPr="00F762C0" w:rsidRDefault="00F762C0" w:rsidP="00F762C0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>Дата оценки (дата, на которую проводится оценка имущества): 31.08.2019 г.</w:t>
      </w:r>
    </w:p>
    <w:p w:rsidR="00F762C0" w:rsidRPr="00F762C0" w:rsidRDefault="00F762C0" w:rsidP="00F762C0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2C0" w:rsidRPr="00F762C0" w:rsidRDefault="00F762C0" w:rsidP="00F762C0">
      <w:pPr>
        <w:pStyle w:val="a3"/>
        <w:numPr>
          <w:ilvl w:val="0"/>
          <w:numId w:val="5"/>
        </w:numPr>
        <w:ind w:left="0" w:right="57" w:firstLine="708"/>
        <w:jc w:val="both"/>
        <w:rPr>
          <w:color w:val="000000"/>
          <w:szCs w:val="24"/>
        </w:rPr>
      </w:pPr>
      <w:r w:rsidRPr="00F762C0">
        <w:rPr>
          <w:color w:val="000000"/>
          <w:szCs w:val="24"/>
        </w:rPr>
        <w:t>Наименование объекта оценки</w:t>
      </w:r>
      <w:r w:rsidRPr="00F762C0">
        <w:rPr>
          <w:color w:val="000000"/>
          <w:szCs w:val="24"/>
          <w:lang w:bidi="ru-RU"/>
        </w:rPr>
        <w:t>: бесхозяйное недвижимое имущество – нежилое встроенное помещение площадью 10,5 кв. м на 1 этаже здания жилого дома.</w:t>
      </w:r>
    </w:p>
    <w:p w:rsidR="00F762C0" w:rsidRPr="00F762C0" w:rsidRDefault="00F762C0" w:rsidP="00F762C0">
      <w:pPr>
        <w:pStyle w:val="a5"/>
        <w:spacing w:after="0" w:line="240" w:lineRule="auto"/>
        <w:ind w:right="57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>Местонахождение объекта оценки: ДНР, г. Донецк, ул. Щорса, д. 33.</w:t>
      </w:r>
    </w:p>
    <w:p w:rsidR="00F762C0" w:rsidRPr="00F762C0" w:rsidRDefault="00F762C0" w:rsidP="00F762C0">
      <w:pPr>
        <w:pStyle w:val="a5"/>
        <w:spacing w:after="0" w:line="240" w:lineRule="auto"/>
        <w:ind w:right="57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Цель проведения независимой оценки: определение рыночной стоимости для расчета арендной </w:t>
      </w:r>
      <w:proofErr w:type="gramStart"/>
      <w:r w:rsidRPr="00F762C0">
        <w:rPr>
          <w:rFonts w:ascii="Times New Roman" w:hAnsi="Times New Roman" w:cs="Times New Roman"/>
          <w:color w:val="000000"/>
          <w:sz w:val="24"/>
          <w:szCs w:val="24"/>
        </w:rPr>
        <w:t>платы при заключении договора аренды бесхозяйного недвижимого имущества</w:t>
      </w:r>
      <w:proofErr w:type="gramEnd"/>
      <w:r w:rsidRPr="00F762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2C0" w:rsidRPr="00F762C0" w:rsidRDefault="00F762C0" w:rsidP="00F762C0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>Наличие объектов, которые имеют государственную тайну: нет.</w:t>
      </w:r>
    </w:p>
    <w:p w:rsidR="00F762C0" w:rsidRPr="00F762C0" w:rsidRDefault="00F762C0" w:rsidP="00F762C0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>Дата оценки (дата, на которую проводится оценка имущества): 31.08.2019 г.</w:t>
      </w:r>
    </w:p>
    <w:p w:rsidR="00F762C0" w:rsidRPr="00F762C0" w:rsidRDefault="00F762C0" w:rsidP="00F762C0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2C0" w:rsidRPr="00F762C0" w:rsidRDefault="00F762C0" w:rsidP="00F762C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Претендентам на участие в конкурсе необходимо подать конкурсную документацию в соответствии с п. 2.4. </w:t>
      </w:r>
      <w:proofErr w:type="gramStart"/>
      <w:r w:rsidRPr="00F7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Порядка </w:t>
      </w:r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конкурсного отбора субъектов оценочной деятельности Донецкой Народной Республики, утвержденного приказом Фонда государственного имущества Донецкой Народной Республики 10.06.2015 № 29, зарегистрированного в Министерстве юстиции Донецкой Народной Республики                        06.07.2015 под № 266 (в редакции приказа Фонда государственного имущества Донецкой Народной Республики от 15.02.2018 № 375, зарегистрированного в Министерстве юстиции Донецкой Народной Республики 06.03.2018 под № 2504).   </w:t>
      </w:r>
      <w:proofErr w:type="gramEnd"/>
    </w:p>
    <w:p w:rsidR="00F762C0" w:rsidRPr="00F762C0" w:rsidRDefault="00F762C0" w:rsidP="00F762C0">
      <w:pPr>
        <w:shd w:val="clear" w:color="auto" w:fill="FFFFFF"/>
        <w:spacing w:after="0" w:line="240" w:lineRule="auto"/>
        <w:ind w:left="57" w:right="57" w:firstLine="66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Конкурсное предложение претендента подается в запечатанном конверте и должно содержать предложение относительно стоимости услуг по оценке имущества, калькуляции расходов, а также срок выполнения работ (в календарных днях). </w:t>
      </w:r>
    </w:p>
    <w:p w:rsidR="00F762C0" w:rsidRPr="00F762C0" w:rsidRDefault="00F762C0" w:rsidP="00F762C0">
      <w:pPr>
        <w:shd w:val="clear" w:color="auto" w:fill="FFFFFF"/>
        <w:spacing w:after="0" w:line="240" w:lineRule="auto"/>
        <w:ind w:left="57" w:right="57" w:firstLine="66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pacing w:val="-4"/>
          <w:sz w:val="24"/>
          <w:szCs w:val="24"/>
        </w:rPr>
        <w:t>К рассмотрению принимаются предложения, в которых срок выполнения работ по оценке объектов недвижимого имущества не превышает 5 дней.</w:t>
      </w:r>
    </w:p>
    <w:p w:rsidR="00F762C0" w:rsidRPr="00F762C0" w:rsidRDefault="00F762C0" w:rsidP="00F762C0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>Конкурсная документация подается в отдел делопроизводства и информационных технологий Фонда государственного имущества Донецкой Народной Республики не позднее, чем за три рабочих дня до дня проведения конкурса (включительно), по адресу: ДНР, 83023,                     г. Донецк, пр. Павших Коммунаров, 102, к. 115, телефон для справок: (062) 302-81-06.</w:t>
      </w:r>
    </w:p>
    <w:p w:rsidR="00F762C0" w:rsidRPr="00F762C0" w:rsidRDefault="00F762C0" w:rsidP="00F762C0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2C0">
        <w:rPr>
          <w:rFonts w:ascii="Times New Roman" w:hAnsi="Times New Roman" w:cs="Times New Roman"/>
          <w:color w:val="000000"/>
          <w:sz w:val="24"/>
          <w:szCs w:val="24"/>
        </w:rPr>
        <w:t xml:space="preserve">Конкурс состоится 20.09.2019 г. в 10.00 по адресу: ДНР, 83023, г. Донецк, пр. Павших Коммунаров, 102. </w:t>
      </w:r>
    </w:p>
    <w:p w:rsidR="00F762C0" w:rsidRPr="00E21528" w:rsidRDefault="00F762C0" w:rsidP="00C92895">
      <w:pPr>
        <w:pStyle w:val="a3"/>
        <w:tabs>
          <w:tab w:val="left" w:pos="7088"/>
        </w:tabs>
        <w:ind w:left="0" w:right="57"/>
        <w:jc w:val="both"/>
        <w:rPr>
          <w:sz w:val="18"/>
          <w:szCs w:val="18"/>
        </w:rPr>
      </w:pPr>
    </w:p>
    <w:sectPr w:rsidR="00F762C0" w:rsidRPr="00E21528" w:rsidSect="008967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3D5C"/>
    <w:multiLevelType w:val="hybridMultilevel"/>
    <w:tmpl w:val="5400DAA6"/>
    <w:lvl w:ilvl="0" w:tplc="52285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191A7F"/>
    <w:multiLevelType w:val="hybridMultilevel"/>
    <w:tmpl w:val="19065F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D15EB1"/>
    <w:multiLevelType w:val="hybridMultilevel"/>
    <w:tmpl w:val="0F1013E8"/>
    <w:lvl w:ilvl="0" w:tplc="FF82D2D6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A02B0"/>
    <w:multiLevelType w:val="hybridMultilevel"/>
    <w:tmpl w:val="0F1013E8"/>
    <w:lvl w:ilvl="0" w:tplc="FF82D2D6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C"/>
    <w:rsid w:val="000911AB"/>
    <w:rsid w:val="000B15F8"/>
    <w:rsid w:val="000D4BEA"/>
    <w:rsid w:val="000E4DAB"/>
    <w:rsid w:val="00116DBE"/>
    <w:rsid w:val="001222E1"/>
    <w:rsid w:val="00180EA3"/>
    <w:rsid w:val="00192004"/>
    <w:rsid w:val="001D2E71"/>
    <w:rsid w:val="001F151E"/>
    <w:rsid w:val="00216163"/>
    <w:rsid w:val="00227519"/>
    <w:rsid w:val="00281FFA"/>
    <w:rsid w:val="00283733"/>
    <w:rsid w:val="002A401F"/>
    <w:rsid w:val="002B253C"/>
    <w:rsid w:val="002B441B"/>
    <w:rsid w:val="002D2490"/>
    <w:rsid w:val="002D3F02"/>
    <w:rsid w:val="002E599F"/>
    <w:rsid w:val="00361E60"/>
    <w:rsid w:val="00373212"/>
    <w:rsid w:val="00375509"/>
    <w:rsid w:val="003762A9"/>
    <w:rsid w:val="003D054C"/>
    <w:rsid w:val="00431C52"/>
    <w:rsid w:val="00457C68"/>
    <w:rsid w:val="00462D2C"/>
    <w:rsid w:val="004A0854"/>
    <w:rsid w:val="004C77F5"/>
    <w:rsid w:val="004E47A7"/>
    <w:rsid w:val="005C2D5E"/>
    <w:rsid w:val="005F0C7C"/>
    <w:rsid w:val="00616F2A"/>
    <w:rsid w:val="00636B73"/>
    <w:rsid w:val="006C5EC0"/>
    <w:rsid w:val="0072514F"/>
    <w:rsid w:val="00727495"/>
    <w:rsid w:val="00797C30"/>
    <w:rsid w:val="007F57AF"/>
    <w:rsid w:val="00874753"/>
    <w:rsid w:val="008B246A"/>
    <w:rsid w:val="008C0B7E"/>
    <w:rsid w:val="008F0177"/>
    <w:rsid w:val="00966389"/>
    <w:rsid w:val="00970EC0"/>
    <w:rsid w:val="009D5858"/>
    <w:rsid w:val="009D7578"/>
    <w:rsid w:val="009F078A"/>
    <w:rsid w:val="00A21779"/>
    <w:rsid w:val="00A44679"/>
    <w:rsid w:val="00A533A8"/>
    <w:rsid w:val="00AA5801"/>
    <w:rsid w:val="00AC6932"/>
    <w:rsid w:val="00B937A4"/>
    <w:rsid w:val="00BD7602"/>
    <w:rsid w:val="00C90E5E"/>
    <w:rsid w:val="00C92895"/>
    <w:rsid w:val="00D272BB"/>
    <w:rsid w:val="00DB0BE7"/>
    <w:rsid w:val="00DB497A"/>
    <w:rsid w:val="00E13D7B"/>
    <w:rsid w:val="00E1695F"/>
    <w:rsid w:val="00E1773E"/>
    <w:rsid w:val="00E17FA9"/>
    <w:rsid w:val="00E21528"/>
    <w:rsid w:val="00E4041F"/>
    <w:rsid w:val="00E44909"/>
    <w:rsid w:val="00E45E20"/>
    <w:rsid w:val="00E630FC"/>
    <w:rsid w:val="00E72446"/>
    <w:rsid w:val="00EC0FF8"/>
    <w:rsid w:val="00EC6FBE"/>
    <w:rsid w:val="00F45930"/>
    <w:rsid w:val="00F45AA7"/>
    <w:rsid w:val="00F7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7C"/>
  </w:style>
  <w:style w:type="paragraph" w:styleId="1">
    <w:name w:val="heading 1"/>
    <w:basedOn w:val="a"/>
    <w:next w:val="a"/>
    <w:link w:val="10"/>
    <w:qFormat/>
    <w:rsid w:val="00A533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33A8"/>
    <w:pPr>
      <w:keepNext/>
      <w:tabs>
        <w:tab w:val="left" w:pos="8222"/>
      </w:tabs>
      <w:spacing w:after="0" w:line="240" w:lineRule="auto"/>
      <w:ind w:right="-5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0C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0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33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33A8"/>
  </w:style>
  <w:style w:type="character" w:customStyle="1" w:styleId="10">
    <w:name w:val="Заголовок 1 Знак"/>
    <w:basedOn w:val="a0"/>
    <w:link w:val="1"/>
    <w:rsid w:val="00A533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3A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9D75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BE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BE7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7C"/>
  </w:style>
  <w:style w:type="paragraph" w:styleId="1">
    <w:name w:val="heading 1"/>
    <w:basedOn w:val="a"/>
    <w:next w:val="a"/>
    <w:link w:val="10"/>
    <w:qFormat/>
    <w:rsid w:val="00A533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33A8"/>
    <w:pPr>
      <w:keepNext/>
      <w:tabs>
        <w:tab w:val="left" w:pos="8222"/>
      </w:tabs>
      <w:spacing w:after="0" w:line="240" w:lineRule="auto"/>
      <w:ind w:right="-5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0C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0C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33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33A8"/>
  </w:style>
  <w:style w:type="character" w:customStyle="1" w:styleId="10">
    <w:name w:val="Заголовок 1 Знак"/>
    <w:basedOn w:val="a0"/>
    <w:link w:val="1"/>
    <w:rsid w:val="00A533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3A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9D75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BE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BE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4</cp:revision>
  <cp:lastPrinted>2019-08-26T05:49:00Z</cp:lastPrinted>
  <dcterms:created xsi:type="dcterms:W3CDTF">2019-09-12T12:11:00Z</dcterms:created>
  <dcterms:modified xsi:type="dcterms:W3CDTF">2019-09-12T12:11:00Z</dcterms:modified>
</cp:coreProperties>
</file>