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25" w:rsidRPr="00F945E0" w:rsidRDefault="00046125" w:rsidP="00046125">
      <w:pPr>
        <w:jc w:val="center"/>
        <w:rPr>
          <w:b/>
          <w:sz w:val="26"/>
          <w:szCs w:val="26"/>
        </w:rPr>
      </w:pPr>
      <w:r w:rsidRPr="00F945E0">
        <w:rPr>
          <w:b/>
          <w:sz w:val="26"/>
          <w:szCs w:val="26"/>
        </w:rPr>
        <w:t>ИНФОРМАЦИЯ</w:t>
      </w:r>
    </w:p>
    <w:p w:rsidR="00046125" w:rsidRPr="00F945E0" w:rsidRDefault="00046125" w:rsidP="00046125">
      <w:pPr>
        <w:jc w:val="center"/>
        <w:rPr>
          <w:b/>
          <w:sz w:val="26"/>
          <w:szCs w:val="26"/>
        </w:rPr>
      </w:pPr>
      <w:r w:rsidRPr="00F945E0">
        <w:rPr>
          <w:b/>
          <w:sz w:val="26"/>
          <w:szCs w:val="26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046125" w:rsidRPr="00F945E0" w:rsidRDefault="00046125" w:rsidP="00046125">
      <w:pPr>
        <w:jc w:val="center"/>
        <w:rPr>
          <w:b/>
          <w:sz w:val="26"/>
          <w:szCs w:val="26"/>
        </w:rPr>
      </w:pPr>
    </w:p>
    <w:p w:rsidR="00046125" w:rsidRPr="00F945E0" w:rsidRDefault="00046125" w:rsidP="00046125">
      <w:pPr>
        <w:jc w:val="both"/>
        <w:rPr>
          <w:sz w:val="26"/>
          <w:szCs w:val="26"/>
        </w:rPr>
      </w:pPr>
      <w:r w:rsidRPr="00F945E0">
        <w:rPr>
          <w:b/>
          <w:sz w:val="26"/>
          <w:szCs w:val="26"/>
        </w:rPr>
        <w:t>Наименование объекта аренды и местонахождение</w:t>
      </w:r>
      <w:r w:rsidRPr="00F945E0">
        <w:rPr>
          <w:sz w:val="26"/>
          <w:szCs w:val="26"/>
        </w:rPr>
        <w:t>: нежилое встроенное помещение площадью 21,7 кв.м на 1 этаже здания городского родильного дома, Лит</w:t>
      </w:r>
      <w:proofErr w:type="gramStart"/>
      <w:r w:rsidRPr="00F945E0">
        <w:rPr>
          <w:sz w:val="26"/>
          <w:szCs w:val="26"/>
        </w:rPr>
        <w:t>.А</w:t>
      </w:r>
      <w:proofErr w:type="gramEnd"/>
      <w:r w:rsidRPr="00F945E0">
        <w:rPr>
          <w:sz w:val="26"/>
          <w:szCs w:val="26"/>
        </w:rPr>
        <w:t>-1.5, расположенное по адресу: ДНР 83114, г</w:t>
      </w:r>
      <w:proofErr w:type="gramStart"/>
      <w:r w:rsidRPr="00F945E0">
        <w:rPr>
          <w:sz w:val="26"/>
          <w:szCs w:val="26"/>
        </w:rPr>
        <w:t>.Д</w:t>
      </w:r>
      <w:proofErr w:type="gramEnd"/>
      <w:r w:rsidRPr="00F945E0">
        <w:rPr>
          <w:sz w:val="26"/>
          <w:szCs w:val="26"/>
        </w:rPr>
        <w:t>онецк, Киевский район, пр.Панфилова, д.3.</w:t>
      </w:r>
    </w:p>
    <w:p w:rsidR="00046125" w:rsidRPr="00F945E0" w:rsidRDefault="00046125" w:rsidP="00046125">
      <w:pPr>
        <w:jc w:val="both"/>
        <w:rPr>
          <w:sz w:val="26"/>
          <w:szCs w:val="26"/>
        </w:rPr>
      </w:pPr>
      <w:r w:rsidRPr="00F945E0">
        <w:rPr>
          <w:b/>
          <w:sz w:val="26"/>
          <w:szCs w:val="26"/>
        </w:rPr>
        <w:t>Балансодержатель:</w:t>
      </w:r>
      <w:r w:rsidRPr="00F945E0">
        <w:rPr>
          <w:sz w:val="26"/>
          <w:szCs w:val="26"/>
        </w:rPr>
        <w:t xml:space="preserve"> Донецкий Республиканский центр охраны материнства и детства Министерства здравоохранения Донецкой Народной Республики.</w:t>
      </w:r>
    </w:p>
    <w:p w:rsidR="00046125" w:rsidRPr="00F945E0" w:rsidRDefault="00046125" w:rsidP="00046125">
      <w:pPr>
        <w:jc w:val="both"/>
        <w:rPr>
          <w:sz w:val="26"/>
          <w:szCs w:val="26"/>
        </w:rPr>
      </w:pPr>
      <w:r w:rsidRPr="00F945E0">
        <w:rPr>
          <w:b/>
          <w:sz w:val="26"/>
          <w:szCs w:val="26"/>
        </w:rPr>
        <w:t xml:space="preserve">Орган управления: </w:t>
      </w:r>
      <w:r w:rsidRPr="00F945E0">
        <w:rPr>
          <w:sz w:val="26"/>
          <w:szCs w:val="26"/>
        </w:rPr>
        <w:t>Министерство здравоохранения Донецкой Народной Республики.</w:t>
      </w:r>
    </w:p>
    <w:p w:rsidR="00046125" w:rsidRPr="00F945E0" w:rsidRDefault="00046125" w:rsidP="00046125">
      <w:pPr>
        <w:jc w:val="both"/>
        <w:rPr>
          <w:sz w:val="26"/>
          <w:szCs w:val="26"/>
        </w:rPr>
      </w:pPr>
      <w:r w:rsidRPr="00F945E0">
        <w:rPr>
          <w:b/>
          <w:sz w:val="26"/>
          <w:szCs w:val="26"/>
        </w:rPr>
        <w:t xml:space="preserve">Стоимость имущества, которое передается в аренду, </w:t>
      </w:r>
      <w:proofErr w:type="gramStart"/>
      <w:r w:rsidRPr="00F945E0">
        <w:rPr>
          <w:sz w:val="26"/>
          <w:szCs w:val="26"/>
        </w:rPr>
        <w:t xml:space="preserve">согласно </w:t>
      </w:r>
      <w:r w:rsidRPr="00F945E0">
        <w:rPr>
          <w:color w:val="000000"/>
          <w:sz w:val="26"/>
          <w:szCs w:val="26"/>
          <w:shd w:val="clear" w:color="auto" w:fill="FDFDFD"/>
        </w:rPr>
        <w:t>Отчета</w:t>
      </w:r>
      <w:proofErr w:type="gramEnd"/>
      <w:r w:rsidRPr="00F945E0">
        <w:rPr>
          <w:color w:val="000000"/>
          <w:sz w:val="26"/>
          <w:szCs w:val="26"/>
          <w:shd w:val="clear" w:color="auto" w:fill="FDFDFD"/>
        </w:rPr>
        <w:t xml:space="preserve"> о независимой оценке</w:t>
      </w:r>
      <w:r w:rsidRPr="00F945E0">
        <w:rPr>
          <w:sz w:val="26"/>
          <w:szCs w:val="26"/>
        </w:rPr>
        <w:t xml:space="preserve"> по состоянию на 31.05.2019 </w:t>
      </w:r>
      <w:r w:rsidRPr="00F945E0">
        <w:rPr>
          <w:color w:val="000000"/>
          <w:sz w:val="26"/>
          <w:szCs w:val="26"/>
          <w:shd w:val="clear" w:color="auto" w:fill="FDFDFD"/>
        </w:rPr>
        <w:t>составляет</w:t>
      </w:r>
      <w:r w:rsidRPr="00F945E0">
        <w:rPr>
          <w:sz w:val="26"/>
          <w:szCs w:val="26"/>
        </w:rPr>
        <w:t xml:space="preserve"> 164 522,00 рос</w:t>
      </w:r>
      <w:proofErr w:type="gramStart"/>
      <w:r w:rsidRPr="00F945E0">
        <w:rPr>
          <w:sz w:val="26"/>
          <w:szCs w:val="26"/>
        </w:rPr>
        <w:t>.</w:t>
      </w:r>
      <w:proofErr w:type="gramEnd"/>
      <w:r w:rsidRPr="00F945E0">
        <w:rPr>
          <w:sz w:val="26"/>
          <w:szCs w:val="26"/>
        </w:rPr>
        <w:t xml:space="preserve"> </w:t>
      </w:r>
      <w:proofErr w:type="gramStart"/>
      <w:r w:rsidRPr="00F945E0">
        <w:rPr>
          <w:sz w:val="26"/>
          <w:szCs w:val="26"/>
        </w:rPr>
        <w:t>р</w:t>
      </w:r>
      <w:proofErr w:type="gramEnd"/>
      <w:r w:rsidRPr="00F945E0">
        <w:rPr>
          <w:sz w:val="26"/>
          <w:szCs w:val="26"/>
        </w:rPr>
        <w:t>уб.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>Основным критерием определения победителя является наибольший размер арендной платы в случае обязательного обеспечения выполнения других условий конкурса.</w:t>
      </w:r>
    </w:p>
    <w:p w:rsidR="00046125" w:rsidRPr="00F945E0" w:rsidRDefault="00046125" w:rsidP="00046125">
      <w:pPr>
        <w:ind w:firstLine="709"/>
        <w:jc w:val="both"/>
        <w:rPr>
          <w:b/>
          <w:sz w:val="26"/>
          <w:szCs w:val="26"/>
        </w:rPr>
      </w:pPr>
      <w:r w:rsidRPr="00F945E0">
        <w:rPr>
          <w:b/>
          <w:sz w:val="26"/>
          <w:szCs w:val="26"/>
        </w:rPr>
        <w:t xml:space="preserve">Для участия в конкурсе претендент подает на рассмотрение комиссии следующие материалы: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>1) заявление об участии в конкурсе с подтверждением о намерении выполнения основных условий конкурса;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1.1)  </w:t>
      </w:r>
      <w:r w:rsidRPr="00F945E0">
        <w:rPr>
          <w:b/>
          <w:sz w:val="26"/>
          <w:szCs w:val="26"/>
        </w:rPr>
        <w:t xml:space="preserve">Основные условия конкурса, </w:t>
      </w:r>
      <w:r w:rsidRPr="00F945E0">
        <w:rPr>
          <w:sz w:val="26"/>
          <w:szCs w:val="26"/>
        </w:rPr>
        <w:t>подписанные претендентом и заверенные печатью (при наличии):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>Стартовый размер арендной платы за месяц (базовый месяц расчета – июль 2019 г.) составляет – 2 079,20 рос</w:t>
      </w:r>
      <w:proofErr w:type="gramStart"/>
      <w:r w:rsidRPr="00F945E0">
        <w:rPr>
          <w:sz w:val="26"/>
          <w:szCs w:val="26"/>
        </w:rPr>
        <w:t>.</w:t>
      </w:r>
      <w:proofErr w:type="gramEnd"/>
      <w:r w:rsidRPr="00F945E0">
        <w:rPr>
          <w:sz w:val="26"/>
          <w:szCs w:val="26"/>
        </w:rPr>
        <w:t xml:space="preserve"> </w:t>
      </w:r>
      <w:proofErr w:type="gramStart"/>
      <w:r w:rsidRPr="00F945E0">
        <w:rPr>
          <w:sz w:val="26"/>
          <w:szCs w:val="26"/>
        </w:rPr>
        <w:t>р</w:t>
      </w:r>
      <w:proofErr w:type="gramEnd"/>
      <w:r w:rsidRPr="00F945E0">
        <w:rPr>
          <w:sz w:val="26"/>
          <w:szCs w:val="26"/>
        </w:rPr>
        <w:t>уб. (арендная ставка 15 % - с целью оказания услуг фотосъемки, видеосъемки и проведения торжественной выписки новорожденных,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  <w:shd w:val="clear" w:color="auto" w:fill="FDFDFD"/>
        </w:rPr>
        <w:t>Имущество передается в аренду сроком на 2 (два) года 360 (триста шестьдесят) дней.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  <w:shd w:val="clear" w:color="auto" w:fill="FDFDFD"/>
        </w:rPr>
        <w:t xml:space="preserve">Использовать арендованное имущество </w:t>
      </w:r>
      <w:r w:rsidRPr="00F945E0">
        <w:rPr>
          <w:sz w:val="26"/>
          <w:szCs w:val="26"/>
        </w:rPr>
        <w:t>с целью оказания услуг фотосъемки, видеосъемки и проведения торжественной выписки новорожденных.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  <w:shd w:val="clear" w:color="auto" w:fill="FDFDFD"/>
        </w:rPr>
        <w:t xml:space="preserve">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потребительских цен, </w:t>
      </w:r>
      <w:r w:rsidRPr="00F945E0">
        <w:rPr>
          <w:color w:val="000000"/>
          <w:sz w:val="26"/>
          <w:szCs w:val="26"/>
        </w:rPr>
        <w:t xml:space="preserve">опубликованного органом статистики </w:t>
      </w:r>
      <w:proofErr w:type="gramStart"/>
      <w:r w:rsidRPr="00F945E0">
        <w:rPr>
          <w:color w:val="000000"/>
          <w:sz w:val="26"/>
          <w:szCs w:val="26"/>
        </w:rPr>
        <w:t>согласно</w:t>
      </w:r>
      <w:proofErr w:type="gramEnd"/>
      <w:r w:rsidRPr="00F945E0">
        <w:rPr>
          <w:color w:val="000000"/>
          <w:sz w:val="26"/>
          <w:szCs w:val="26"/>
        </w:rPr>
        <w:t xml:space="preserve"> действующего законодательства Донецкой Народной Республики</w:t>
      </w:r>
      <w:r w:rsidRPr="00F945E0">
        <w:rPr>
          <w:sz w:val="26"/>
          <w:szCs w:val="26"/>
          <w:shd w:val="clear" w:color="auto" w:fill="FDFDFD"/>
        </w:rPr>
        <w:t>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  <w:shd w:val="clear" w:color="auto" w:fill="FDFDFD"/>
        </w:rPr>
      </w:pPr>
      <w:r w:rsidRPr="00F945E0">
        <w:rPr>
          <w:sz w:val="26"/>
          <w:szCs w:val="26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</w:t>
      </w:r>
      <w:r w:rsidRPr="00F945E0">
        <w:rPr>
          <w:sz w:val="26"/>
          <w:szCs w:val="26"/>
          <w:shd w:val="clear" w:color="auto" w:fill="FDFDFD"/>
        </w:rPr>
        <w:lastRenderedPageBreak/>
        <w:t xml:space="preserve">аренду, с учетом нормального физического износа, осуществлять мероприятия противопожарной безопасности.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имущества </w:t>
      </w:r>
      <w:proofErr w:type="spellStart"/>
      <w:r w:rsidRPr="00F945E0">
        <w:rPr>
          <w:sz w:val="26"/>
          <w:szCs w:val="26"/>
          <w:shd w:val="clear" w:color="auto" w:fill="FDFDFD"/>
        </w:rPr>
        <w:t>c</w:t>
      </w:r>
      <w:proofErr w:type="spellEnd"/>
      <w:r w:rsidRPr="00F945E0">
        <w:rPr>
          <w:sz w:val="26"/>
          <w:szCs w:val="26"/>
          <w:shd w:val="clear" w:color="auto" w:fill="FDFDFD"/>
        </w:rPr>
        <w:t xml:space="preserve"> предварительным письменным уведомлением Балансодержателя.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F945E0">
        <w:rPr>
          <w:sz w:val="26"/>
          <w:szCs w:val="26"/>
          <w:shd w:val="clear" w:color="auto" w:fill="FDFDFD"/>
        </w:rPr>
        <w:t>,</w:t>
      </w:r>
      <w:proofErr w:type="gramEnd"/>
      <w:r w:rsidRPr="00F945E0">
        <w:rPr>
          <w:sz w:val="26"/>
          <w:szCs w:val="26"/>
          <w:shd w:val="clear" w:color="auto" w:fill="FDFDFD"/>
        </w:rPr>
        <w:t xml:space="preserve"> чем на его стоимость согласно </w:t>
      </w:r>
      <w:r w:rsidRPr="00F945E0">
        <w:rPr>
          <w:color w:val="000000"/>
          <w:sz w:val="26"/>
          <w:szCs w:val="26"/>
          <w:shd w:val="clear" w:color="auto" w:fill="FDFDFD"/>
        </w:rPr>
        <w:t>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 w:rsidRPr="00F945E0">
        <w:rPr>
          <w:sz w:val="26"/>
          <w:szCs w:val="26"/>
          <w:shd w:val="clear" w:color="auto" w:fill="FDFDFD"/>
        </w:rPr>
        <w:t>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046125" w:rsidRPr="00F945E0" w:rsidRDefault="00046125" w:rsidP="00046125">
      <w:pPr>
        <w:tabs>
          <w:tab w:val="left" w:pos="851"/>
        </w:tabs>
        <w:ind w:firstLine="851"/>
        <w:jc w:val="both"/>
        <w:rPr>
          <w:sz w:val="26"/>
          <w:szCs w:val="26"/>
          <w:shd w:val="clear" w:color="auto" w:fill="FDFDFD"/>
        </w:rPr>
      </w:pPr>
      <w:r w:rsidRPr="00F945E0">
        <w:rPr>
          <w:sz w:val="26"/>
          <w:szCs w:val="26"/>
          <w:shd w:val="clear" w:color="auto" w:fill="FDFDFD"/>
        </w:rPr>
        <w:t xml:space="preserve">Имущество передается в аренду без права приватизации и субаренды, а   также без права заключения иных договоров, дающих право третьим лицам владеть либо пользоваться </w:t>
      </w:r>
      <w:proofErr w:type="gramStart"/>
      <w:r w:rsidRPr="00F945E0">
        <w:rPr>
          <w:sz w:val="26"/>
          <w:szCs w:val="26"/>
          <w:shd w:val="clear" w:color="auto" w:fill="FDFDFD"/>
        </w:rPr>
        <w:t>Имуществом</w:t>
      </w:r>
      <w:proofErr w:type="gramEnd"/>
      <w:r w:rsidRPr="00F945E0">
        <w:rPr>
          <w:sz w:val="26"/>
          <w:szCs w:val="26"/>
          <w:shd w:val="clear" w:color="auto" w:fill="FDFDFD"/>
        </w:rPr>
        <w:t xml:space="preserve"> либо его частью.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2) информацию о способах связи с ним;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3) сведения о претенденте: </w:t>
      </w:r>
    </w:p>
    <w:p w:rsidR="00046125" w:rsidRPr="00F945E0" w:rsidRDefault="00046125" w:rsidP="00046125">
      <w:pPr>
        <w:ind w:firstLine="709"/>
        <w:jc w:val="both"/>
        <w:rPr>
          <w:b/>
          <w:sz w:val="26"/>
          <w:szCs w:val="26"/>
        </w:rPr>
      </w:pPr>
      <w:r w:rsidRPr="00F945E0">
        <w:rPr>
          <w:b/>
          <w:sz w:val="26"/>
          <w:szCs w:val="26"/>
        </w:rPr>
        <w:t xml:space="preserve">для юридического лица: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- документы, удостоверяющие полномочия представителя юридического лица;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>- заверенные нотариусом копии уставных документов;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- заверенную надлежащим образом копию Свидетельства о государственной регистрации юридического лица;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>- 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>- 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046125" w:rsidRPr="00F945E0" w:rsidRDefault="00046125" w:rsidP="00046125">
      <w:pPr>
        <w:ind w:firstLine="709"/>
        <w:jc w:val="both"/>
        <w:rPr>
          <w:b/>
          <w:sz w:val="26"/>
          <w:szCs w:val="26"/>
        </w:rPr>
      </w:pPr>
      <w:r w:rsidRPr="00F945E0">
        <w:rPr>
          <w:b/>
          <w:sz w:val="26"/>
          <w:szCs w:val="26"/>
        </w:rPr>
        <w:t xml:space="preserve">для физического лица: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- копию документа, удостоверяющего личность, или надлежащим образом оформленную доверенность;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- заверенную надлежащим образом копию Свидетельства о государственной регистрации физического лица-предпринимателя; 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 xml:space="preserve">- 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  на последнюю отчетную дату (с отметкой о принятии Республиканским налоговым органом). </w:t>
      </w:r>
    </w:p>
    <w:p w:rsidR="00046125" w:rsidRPr="00F945E0" w:rsidRDefault="00046125" w:rsidP="00046125">
      <w:pPr>
        <w:jc w:val="both"/>
        <w:rPr>
          <w:sz w:val="26"/>
          <w:szCs w:val="26"/>
        </w:rPr>
      </w:pPr>
      <w:r w:rsidRPr="00F945E0">
        <w:rPr>
          <w:sz w:val="26"/>
          <w:szCs w:val="26"/>
        </w:rPr>
        <w:tab/>
        <w:t xml:space="preserve">Дата проведения конкурса – </w:t>
      </w:r>
      <w:r w:rsidRPr="00F945E0">
        <w:rPr>
          <w:b/>
          <w:sz w:val="26"/>
          <w:szCs w:val="26"/>
          <w:u w:val="single"/>
        </w:rPr>
        <w:t>14.10.2019 в 10-00 ч.</w:t>
      </w:r>
      <w:r w:rsidRPr="00F945E0">
        <w:rPr>
          <w:b/>
          <w:sz w:val="26"/>
          <w:szCs w:val="26"/>
        </w:rPr>
        <w:t xml:space="preserve"> </w:t>
      </w:r>
      <w:r w:rsidRPr="00F945E0">
        <w:rPr>
          <w:sz w:val="26"/>
          <w:szCs w:val="26"/>
        </w:rPr>
        <w:t>Адрес: ДНР, 83023,                          г</w:t>
      </w:r>
      <w:proofErr w:type="gramStart"/>
      <w:r w:rsidRPr="00F945E0">
        <w:rPr>
          <w:sz w:val="26"/>
          <w:szCs w:val="26"/>
        </w:rPr>
        <w:t>.Д</w:t>
      </w:r>
      <w:proofErr w:type="gramEnd"/>
      <w:r w:rsidRPr="00F945E0">
        <w:rPr>
          <w:sz w:val="26"/>
          <w:szCs w:val="26"/>
        </w:rPr>
        <w:t>онецк, Калининский район, пр.Павших Коммунаров, 102, Фонд государственного имущества Донецкой Народной Республики, каб.217.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b/>
          <w:sz w:val="26"/>
          <w:szCs w:val="26"/>
        </w:rPr>
        <w:t>Конечный срок</w:t>
      </w:r>
      <w:r w:rsidRPr="00F945E0">
        <w:rPr>
          <w:sz w:val="26"/>
          <w:szCs w:val="26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lastRenderedPageBreak/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16-00, в предпраздничные дни с 8-00 до 15-00, по адресу: ДНР, 83023, г</w:t>
      </w:r>
      <w:proofErr w:type="gramStart"/>
      <w:r w:rsidRPr="00F945E0">
        <w:rPr>
          <w:sz w:val="26"/>
          <w:szCs w:val="26"/>
        </w:rPr>
        <w:t>.Д</w:t>
      </w:r>
      <w:proofErr w:type="gramEnd"/>
      <w:r w:rsidRPr="00F945E0">
        <w:rPr>
          <w:sz w:val="26"/>
          <w:szCs w:val="26"/>
        </w:rPr>
        <w:t>онецк, Калининский район, пр.Павших Коммунаров, 102, Фонд государственного имущества Донецкой Народной Республики, каб.115.</w:t>
      </w:r>
    </w:p>
    <w:p w:rsidR="00046125" w:rsidRPr="00F945E0" w:rsidRDefault="00046125" w:rsidP="00046125">
      <w:pPr>
        <w:ind w:firstLine="709"/>
        <w:jc w:val="both"/>
        <w:rPr>
          <w:sz w:val="26"/>
          <w:szCs w:val="26"/>
        </w:rPr>
      </w:pPr>
      <w:r w:rsidRPr="00F945E0">
        <w:rPr>
          <w:sz w:val="26"/>
          <w:szCs w:val="26"/>
        </w:rPr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№906, который действует на территории Донецкой Народной Республики в соответствии со ст. 86 Конституции Донецкой Народной Республики.</w:t>
      </w:r>
    </w:p>
    <w:p w:rsidR="00FF0C48" w:rsidRDefault="00FF0C48"/>
    <w:sectPr w:rsidR="00FF0C48" w:rsidSect="0066686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6125"/>
    <w:rsid w:val="00046125"/>
    <w:rsid w:val="001A77CD"/>
    <w:rsid w:val="001D4066"/>
    <w:rsid w:val="002F5A53"/>
    <w:rsid w:val="003B14F8"/>
    <w:rsid w:val="0048462D"/>
    <w:rsid w:val="00486B26"/>
    <w:rsid w:val="004F7A0A"/>
    <w:rsid w:val="0066686D"/>
    <w:rsid w:val="00685626"/>
    <w:rsid w:val="006A278F"/>
    <w:rsid w:val="007C032F"/>
    <w:rsid w:val="00834744"/>
    <w:rsid w:val="009A1CE2"/>
    <w:rsid w:val="00B806B9"/>
    <w:rsid w:val="00BD17A9"/>
    <w:rsid w:val="00DE06F9"/>
    <w:rsid w:val="00EF3434"/>
    <w:rsid w:val="00F718D2"/>
    <w:rsid w:val="00FD08F7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5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2019-09-19T10:10:00Z</cp:lastPrinted>
  <dcterms:created xsi:type="dcterms:W3CDTF">2019-09-18T08:19:00Z</dcterms:created>
  <dcterms:modified xsi:type="dcterms:W3CDTF">2019-09-19T11:36:00Z</dcterms:modified>
</cp:coreProperties>
</file>