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0" w:name="_GoBack"/>
      <w:bookmarkEnd w:id="0"/>
      <w:r w:rsidRPr="00F762C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ИНФОРМАЦИЯ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Фонда государственного имущества Донецкой Народной Республики 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об объявлении конкурсного отбора субъектов оценочной деятельности, 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которые будут привлечены к проведению оценки имущества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C0" w:rsidRPr="00F762C0" w:rsidRDefault="00F762C0" w:rsidP="00F762C0">
      <w:pPr>
        <w:pStyle w:val="a3"/>
        <w:numPr>
          <w:ilvl w:val="0"/>
          <w:numId w:val="5"/>
        </w:numPr>
        <w:ind w:left="0" w:right="57" w:firstLine="708"/>
        <w:jc w:val="both"/>
        <w:rPr>
          <w:color w:val="000000"/>
          <w:szCs w:val="24"/>
        </w:rPr>
      </w:pPr>
      <w:r w:rsidRPr="00F762C0">
        <w:rPr>
          <w:color w:val="000000"/>
          <w:szCs w:val="24"/>
        </w:rPr>
        <w:t>Наименование объекта оценки</w:t>
      </w:r>
      <w:r w:rsidRPr="00F762C0">
        <w:rPr>
          <w:color w:val="000000"/>
          <w:szCs w:val="24"/>
          <w:lang w:bidi="ru-RU"/>
        </w:rPr>
        <w:t>: одноэтажное здание прорабского участка общей площадью 184,6 кв. м.</w:t>
      </w:r>
    </w:p>
    <w:p w:rsidR="00F762C0" w:rsidRPr="00F762C0" w:rsidRDefault="00F762C0" w:rsidP="00F762C0">
      <w:pPr>
        <w:pStyle w:val="a5"/>
        <w:spacing w:after="0" w:line="240" w:lineRule="auto"/>
        <w:ind w:right="57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 объекта оценки: ДНР, г. </w:t>
      </w:r>
      <w:proofErr w:type="spellStart"/>
      <w:r w:rsidRPr="00F762C0">
        <w:rPr>
          <w:rFonts w:ascii="Times New Roman" w:hAnsi="Times New Roman" w:cs="Times New Roman"/>
          <w:color w:val="000000"/>
          <w:sz w:val="24"/>
          <w:szCs w:val="24"/>
        </w:rPr>
        <w:t>Харцызск</w:t>
      </w:r>
      <w:proofErr w:type="spellEnd"/>
      <w:r w:rsidRPr="00F762C0">
        <w:rPr>
          <w:rFonts w:ascii="Times New Roman" w:hAnsi="Times New Roman" w:cs="Times New Roman"/>
          <w:color w:val="000000"/>
          <w:sz w:val="24"/>
          <w:szCs w:val="24"/>
        </w:rPr>
        <w:t>, г. Иловайск, переулок Школьный, 1.</w:t>
      </w:r>
    </w:p>
    <w:p w:rsidR="00F762C0" w:rsidRPr="00F762C0" w:rsidRDefault="00F762C0" w:rsidP="00F762C0">
      <w:pPr>
        <w:pStyle w:val="a5"/>
        <w:spacing w:after="0" w:line="240" w:lineRule="auto"/>
        <w:ind w:right="57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Цель проведения независимой оценки: определение рыночной стоимости для расчета арендной платы при заключении договора аренды.</w:t>
      </w:r>
    </w:p>
    <w:p w:rsidR="00F762C0" w:rsidRPr="00F762C0" w:rsidRDefault="00F762C0" w:rsidP="00F762C0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Балансодержатель: </w:t>
      </w:r>
      <w:proofErr w:type="spellStart"/>
      <w:r w:rsidRPr="00F762C0">
        <w:rPr>
          <w:rFonts w:ascii="Times New Roman" w:hAnsi="Times New Roman" w:cs="Times New Roman"/>
          <w:color w:val="000000"/>
          <w:sz w:val="24"/>
          <w:szCs w:val="24"/>
        </w:rPr>
        <w:t>Иловайское</w:t>
      </w:r>
      <w:proofErr w:type="spellEnd"/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строительно-монтажное эксплуатационное управление Государственного предприятия «Донецкая железная дорога»</w:t>
      </w:r>
    </w:p>
    <w:p w:rsidR="00F762C0" w:rsidRPr="00F762C0" w:rsidRDefault="00F762C0" w:rsidP="00F762C0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Наличие объектов, которые имеют государственную тайну: нет.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Дата оценки (дата, на которую проводится оценка имущества): 31.08.2019 г.</w:t>
      </w:r>
    </w:p>
    <w:p w:rsidR="00F762C0" w:rsidRPr="00F762C0" w:rsidRDefault="00F762C0" w:rsidP="00F762C0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C0" w:rsidRPr="00F762C0" w:rsidRDefault="00F762C0" w:rsidP="00F762C0">
      <w:pPr>
        <w:pStyle w:val="a3"/>
        <w:numPr>
          <w:ilvl w:val="0"/>
          <w:numId w:val="5"/>
        </w:numPr>
        <w:ind w:left="0" w:right="57" w:firstLine="708"/>
        <w:jc w:val="both"/>
        <w:rPr>
          <w:color w:val="000000"/>
          <w:szCs w:val="24"/>
        </w:rPr>
      </w:pPr>
      <w:r w:rsidRPr="00F762C0">
        <w:rPr>
          <w:color w:val="000000"/>
          <w:szCs w:val="24"/>
        </w:rPr>
        <w:t>Наименование объекта оценки</w:t>
      </w:r>
      <w:r w:rsidRPr="00F762C0">
        <w:rPr>
          <w:color w:val="000000"/>
          <w:szCs w:val="24"/>
          <w:lang w:bidi="ru-RU"/>
        </w:rPr>
        <w:t>: бесхозяйное недвижимое имущество – нежилое встроенное помещение площадью 10,5 кв. м на 1 этаже здания жилого дома.</w:t>
      </w:r>
    </w:p>
    <w:p w:rsidR="00F762C0" w:rsidRPr="00F762C0" w:rsidRDefault="00F762C0" w:rsidP="00F762C0">
      <w:pPr>
        <w:pStyle w:val="a5"/>
        <w:spacing w:after="0" w:line="240" w:lineRule="auto"/>
        <w:ind w:right="57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Местонахождение объекта оценки: ДНР, г. Донецк, ул. Щорса, д. 33.</w:t>
      </w:r>
    </w:p>
    <w:p w:rsidR="00F762C0" w:rsidRPr="00F762C0" w:rsidRDefault="00F762C0" w:rsidP="00F762C0">
      <w:pPr>
        <w:pStyle w:val="a5"/>
        <w:spacing w:after="0" w:line="240" w:lineRule="auto"/>
        <w:ind w:right="57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Цель проведения независимой оценки: определение рыночной стоимости для расчета арендной </w:t>
      </w:r>
      <w:proofErr w:type="gramStart"/>
      <w:r w:rsidRPr="00F762C0">
        <w:rPr>
          <w:rFonts w:ascii="Times New Roman" w:hAnsi="Times New Roman" w:cs="Times New Roman"/>
          <w:color w:val="000000"/>
          <w:sz w:val="24"/>
          <w:szCs w:val="24"/>
        </w:rPr>
        <w:t>платы при заключении договора аренды бесхозяйного недвижимого имущества</w:t>
      </w:r>
      <w:proofErr w:type="gramEnd"/>
      <w:r w:rsidRPr="00F762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2C0" w:rsidRPr="00F762C0" w:rsidRDefault="00F762C0" w:rsidP="00F762C0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Наличие объектов, которые имеют государственную тайну: нет.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Дата оценки (дата, на которую проводится оценка имущества): 31.08.2019 г.</w:t>
      </w:r>
    </w:p>
    <w:p w:rsidR="00F762C0" w:rsidRPr="00F762C0" w:rsidRDefault="00F762C0" w:rsidP="00F762C0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C0" w:rsidRPr="00F762C0" w:rsidRDefault="00F762C0" w:rsidP="00F762C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Претендентам на участие в конкурсе необходимо подать конкурсную документацию в соответствии с п. 2.4. </w:t>
      </w:r>
      <w:proofErr w:type="gramStart"/>
      <w:r w:rsidRPr="00F7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Порядка </w:t>
      </w: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конкурсного отбора субъектов оценочной деятельности Донецкой Народной Республики, утвержденного приказом Фонда государственного имущества Донецкой Народной Республики 10.06.2015 № 29, зарегистрированного в Министерстве юстиции Донецкой Народной Республики                        06.07.2015 под № 266 (в редакции приказа Фонда государственного имущества Донецкой Народной Республики от 15.02.2018 № 375, зарегистрированного в Министерстве юстиции Донецкой Народной Республики 06.03.2018 под № 2504).   </w:t>
      </w:r>
      <w:proofErr w:type="gramEnd"/>
    </w:p>
    <w:p w:rsidR="00F762C0" w:rsidRPr="00F762C0" w:rsidRDefault="00F762C0" w:rsidP="00F762C0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Конкурсное предложение претендента подается в запечатанном конверте и должно содержать предложение относительно стоимости услуг по оценке имущества, калькуляции расходов, а также срок выполнения работ (в календарных днях). 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рассмотрению принимаются предложения, в которых срок выполнения работ по оценке объектов недвижимого имущества не превышает 5 дней.</w:t>
      </w:r>
    </w:p>
    <w:p w:rsidR="00F762C0" w:rsidRPr="00F762C0" w:rsidRDefault="00F762C0" w:rsidP="00F762C0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подается в отдел делопроизводства и информационных технологий Фонда государственного имущества Донецкой Народной Республики не позднее, чем за три рабочих дня до дня проведения конкурса (включительно), по адресу: ДНР, 83023,                     г. Донецк, пр. Павших Коммунаров, 102, к. 115, телефон для справок: (062) 302-81-06.</w:t>
      </w:r>
    </w:p>
    <w:p w:rsidR="00F762C0" w:rsidRPr="00F762C0" w:rsidRDefault="00F762C0" w:rsidP="00F762C0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0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состоится 20.09.2019 г. в 10.00 по адресу: ДНР, 83023, г. Донецк, пр. Павших Коммунаров, 102. </w:t>
      </w:r>
    </w:p>
    <w:p w:rsidR="00F762C0" w:rsidRPr="00E21528" w:rsidRDefault="00F762C0" w:rsidP="00C92895">
      <w:pPr>
        <w:pStyle w:val="a3"/>
        <w:tabs>
          <w:tab w:val="left" w:pos="7088"/>
        </w:tabs>
        <w:ind w:left="0" w:right="57"/>
        <w:jc w:val="both"/>
        <w:rPr>
          <w:sz w:val="18"/>
          <w:szCs w:val="18"/>
        </w:rPr>
      </w:pPr>
    </w:p>
    <w:sectPr w:rsidR="00F762C0" w:rsidRPr="00E21528" w:rsidSect="00896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3D5C"/>
    <w:multiLevelType w:val="hybridMultilevel"/>
    <w:tmpl w:val="5400DAA6"/>
    <w:lvl w:ilvl="0" w:tplc="52285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91A7F"/>
    <w:multiLevelType w:val="hybridMultilevel"/>
    <w:tmpl w:val="19065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15EB1"/>
    <w:multiLevelType w:val="hybridMultilevel"/>
    <w:tmpl w:val="0F1013E8"/>
    <w:lvl w:ilvl="0" w:tplc="FF82D2D6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A02B0"/>
    <w:multiLevelType w:val="hybridMultilevel"/>
    <w:tmpl w:val="0F1013E8"/>
    <w:lvl w:ilvl="0" w:tplc="FF82D2D6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C"/>
    <w:rsid w:val="000911AB"/>
    <w:rsid w:val="000B15F8"/>
    <w:rsid w:val="000D4BEA"/>
    <w:rsid w:val="000E4DAB"/>
    <w:rsid w:val="00116DBE"/>
    <w:rsid w:val="001222E1"/>
    <w:rsid w:val="00180EA3"/>
    <w:rsid w:val="00192004"/>
    <w:rsid w:val="001D2E71"/>
    <w:rsid w:val="001F151E"/>
    <w:rsid w:val="00216163"/>
    <w:rsid w:val="00227519"/>
    <w:rsid w:val="00281FFA"/>
    <w:rsid w:val="00283733"/>
    <w:rsid w:val="002A401F"/>
    <w:rsid w:val="002B253C"/>
    <w:rsid w:val="002B441B"/>
    <w:rsid w:val="002D2490"/>
    <w:rsid w:val="002D3F02"/>
    <w:rsid w:val="002E599F"/>
    <w:rsid w:val="00361E60"/>
    <w:rsid w:val="00373212"/>
    <w:rsid w:val="00375509"/>
    <w:rsid w:val="003762A9"/>
    <w:rsid w:val="003D054C"/>
    <w:rsid w:val="00431C52"/>
    <w:rsid w:val="00457C68"/>
    <w:rsid w:val="00462D2C"/>
    <w:rsid w:val="004A0854"/>
    <w:rsid w:val="004C77F5"/>
    <w:rsid w:val="004E47A7"/>
    <w:rsid w:val="005C2D5E"/>
    <w:rsid w:val="005F0C7C"/>
    <w:rsid w:val="00616F2A"/>
    <w:rsid w:val="00636B73"/>
    <w:rsid w:val="006C5EC0"/>
    <w:rsid w:val="0072514F"/>
    <w:rsid w:val="00727495"/>
    <w:rsid w:val="00797C30"/>
    <w:rsid w:val="007F57AF"/>
    <w:rsid w:val="00874753"/>
    <w:rsid w:val="008B246A"/>
    <w:rsid w:val="008C0B7E"/>
    <w:rsid w:val="008F0177"/>
    <w:rsid w:val="00966389"/>
    <w:rsid w:val="00970EC0"/>
    <w:rsid w:val="009D5858"/>
    <w:rsid w:val="009D7578"/>
    <w:rsid w:val="009F078A"/>
    <w:rsid w:val="00A21779"/>
    <w:rsid w:val="00A44679"/>
    <w:rsid w:val="00A533A8"/>
    <w:rsid w:val="00AA5801"/>
    <w:rsid w:val="00AC6932"/>
    <w:rsid w:val="00B937A4"/>
    <w:rsid w:val="00BD7602"/>
    <w:rsid w:val="00C90E5E"/>
    <w:rsid w:val="00C92895"/>
    <w:rsid w:val="00D272BB"/>
    <w:rsid w:val="00DB0BE7"/>
    <w:rsid w:val="00DB497A"/>
    <w:rsid w:val="00E13D7B"/>
    <w:rsid w:val="00E1695F"/>
    <w:rsid w:val="00E1773E"/>
    <w:rsid w:val="00E17FA9"/>
    <w:rsid w:val="00E21528"/>
    <w:rsid w:val="00E4041F"/>
    <w:rsid w:val="00E44909"/>
    <w:rsid w:val="00E45E20"/>
    <w:rsid w:val="00E630FC"/>
    <w:rsid w:val="00E72446"/>
    <w:rsid w:val="00EC0FF8"/>
    <w:rsid w:val="00EC6FBE"/>
    <w:rsid w:val="00F45930"/>
    <w:rsid w:val="00F45AA7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C"/>
  </w:style>
  <w:style w:type="paragraph" w:styleId="1">
    <w:name w:val="heading 1"/>
    <w:basedOn w:val="a"/>
    <w:next w:val="a"/>
    <w:link w:val="10"/>
    <w:qFormat/>
    <w:rsid w:val="00A533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33A8"/>
    <w:pPr>
      <w:keepNext/>
      <w:tabs>
        <w:tab w:val="left" w:pos="8222"/>
      </w:tabs>
      <w:spacing w:after="0" w:line="240" w:lineRule="auto"/>
      <w:ind w:right="-5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0C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3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33A8"/>
  </w:style>
  <w:style w:type="character" w:customStyle="1" w:styleId="10">
    <w:name w:val="Заголовок 1 Знак"/>
    <w:basedOn w:val="a0"/>
    <w:link w:val="1"/>
    <w:rsid w:val="00A53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3A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D75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0B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BE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C"/>
  </w:style>
  <w:style w:type="paragraph" w:styleId="1">
    <w:name w:val="heading 1"/>
    <w:basedOn w:val="a"/>
    <w:next w:val="a"/>
    <w:link w:val="10"/>
    <w:qFormat/>
    <w:rsid w:val="00A533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33A8"/>
    <w:pPr>
      <w:keepNext/>
      <w:tabs>
        <w:tab w:val="left" w:pos="8222"/>
      </w:tabs>
      <w:spacing w:after="0" w:line="240" w:lineRule="auto"/>
      <w:ind w:right="-5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0C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3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33A8"/>
  </w:style>
  <w:style w:type="character" w:customStyle="1" w:styleId="10">
    <w:name w:val="Заголовок 1 Знак"/>
    <w:basedOn w:val="a0"/>
    <w:link w:val="1"/>
    <w:rsid w:val="00A53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3A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D75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0B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B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cp:lastPrinted>2019-08-26T05:49:00Z</cp:lastPrinted>
  <dcterms:created xsi:type="dcterms:W3CDTF">2019-09-12T12:11:00Z</dcterms:created>
  <dcterms:modified xsi:type="dcterms:W3CDTF">2019-09-12T12:11:00Z</dcterms:modified>
</cp:coreProperties>
</file>