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CB" w:rsidRDefault="00B64BCB" w:rsidP="00B64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64BCB" w:rsidRDefault="00B64BCB" w:rsidP="00B64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государственного имущества Донецкой Народной Республики </w:t>
      </w:r>
    </w:p>
    <w:p w:rsidR="00B64BCB" w:rsidRDefault="00B64BCB" w:rsidP="00B64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право аренды недвижимого государственного имущества</w:t>
      </w:r>
    </w:p>
    <w:p w:rsidR="00B64BCB" w:rsidRDefault="00B64BCB" w:rsidP="00B64BCB">
      <w:pPr>
        <w:jc w:val="center"/>
        <w:rPr>
          <w:b/>
          <w:sz w:val="6"/>
          <w:szCs w:val="6"/>
        </w:rPr>
      </w:pPr>
    </w:p>
    <w:p w:rsidR="00B64BCB" w:rsidRDefault="00B64BCB" w:rsidP="00B64BC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Наименование объекта аренды и местонахождение</w:t>
      </w:r>
      <w:r>
        <w:rPr>
          <w:sz w:val="28"/>
          <w:szCs w:val="28"/>
        </w:rPr>
        <w:t>: части нежилых встроенных помещений общей площадью 4,0 кв. м, в том числе: часть нежилого встроенного помещения площадью 1,0 кв. м на первом этаже здания корпуса № 6, часть нежилого встроенного помещения площадью 1,0 кв. м на первом этаже здания корпуса № 10, часть нежилого встроенного помещения площадью 1,0 кв. м коридора и часть нежилого встроенного помещения площадью</w:t>
      </w:r>
      <w:proofErr w:type="gramEnd"/>
      <w:r>
        <w:rPr>
          <w:sz w:val="28"/>
          <w:szCs w:val="28"/>
        </w:rPr>
        <w:t xml:space="preserve"> 1,0 кв. м холла на первом этаже здания корпуса № 11, расположенные по адресу: ДНР, 83099, г. Донецк, Калининский район, пр. Ильича, 14.</w:t>
      </w:r>
    </w:p>
    <w:p w:rsidR="00B64BCB" w:rsidRDefault="00B64BCB" w:rsidP="00B64BCB">
      <w:pPr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Балансодержатель:</w:t>
      </w:r>
      <w:r>
        <w:rPr>
          <w:sz w:val="28"/>
          <w:szCs w:val="28"/>
        </w:rPr>
        <w:t xml:space="preserve"> Донецкое клиническое территориальное медицинское объединение</w:t>
      </w:r>
      <w:r>
        <w:rPr>
          <w:spacing w:val="-6"/>
          <w:sz w:val="28"/>
          <w:szCs w:val="28"/>
        </w:rPr>
        <w:t>.</w:t>
      </w:r>
    </w:p>
    <w:p w:rsidR="00B64BCB" w:rsidRDefault="00B64BCB" w:rsidP="00B64B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 управления: </w:t>
      </w:r>
      <w:r>
        <w:rPr>
          <w:sz w:val="28"/>
          <w:szCs w:val="28"/>
        </w:rPr>
        <w:t>Министерство здравоохранения Донецкой Народной Республики.</w:t>
      </w:r>
    </w:p>
    <w:p w:rsidR="00B64BCB" w:rsidRDefault="00B64BCB" w:rsidP="00B64B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Стоимость имущества, которое передается в аренду, </w:t>
      </w:r>
      <w:proofErr w:type="gramStart"/>
      <w:r>
        <w:rPr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  <w:shd w:val="clear" w:color="auto" w:fill="FDFDFD"/>
        </w:rPr>
        <w:t>Отчета</w:t>
      </w:r>
      <w:proofErr w:type="gramEnd"/>
      <w:r>
        <w:rPr>
          <w:color w:val="000000"/>
          <w:sz w:val="28"/>
          <w:szCs w:val="28"/>
          <w:shd w:val="clear" w:color="auto" w:fill="FDFDFD"/>
        </w:rPr>
        <w:t xml:space="preserve"> о независимой оценке</w:t>
      </w:r>
      <w:r>
        <w:rPr>
          <w:sz w:val="28"/>
          <w:szCs w:val="28"/>
        </w:rPr>
        <w:t xml:space="preserve"> по состоянию на 28.02.2017 </w:t>
      </w:r>
      <w:r>
        <w:rPr>
          <w:color w:val="000000"/>
          <w:sz w:val="28"/>
          <w:szCs w:val="28"/>
          <w:shd w:val="clear" w:color="auto" w:fill="FDFDFD"/>
        </w:rPr>
        <w:t>составляет</w:t>
      </w:r>
      <w:r>
        <w:rPr>
          <w:sz w:val="28"/>
          <w:szCs w:val="28"/>
        </w:rPr>
        <w:t xml:space="preserve"> 27 800,00 руб.</w:t>
      </w:r>
    </w:p>
    <w:p w:rsidR="00B64BCB" w:rsidRDefault="00B64BCB" w:rsidP="00B64B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условия конкурса: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Стартовый размер арендной платы за месяц (базовый месяц расчета – </w:t>
      </w:r>
      <w:r w:rsidR="00B4156A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2017 г.) составляет – 69</w:t>
      </w:r>
      <w:r w:rsidR="00472738">
        <w:rPr>
          <w:sz w:val="28"/>
          <w:szCs w:val="28"/>
        </w:rPr>
        <w:t>5</w:t>
      </w:r>
      <w:r>
        <w:rPr>
          <w:sz w:val="28"/>
          <w:szCs w:val="28"/>
        </w:rPr>
        <w:t>,6</w:t>
      </w:r>
      <w:r w:rsidR="00472738">
        <w:rPr>
          <w:sz w:val="28"/>
          <w:szCs w:val="28"/>
        </w:rPr>
        <w:t>9</w:t>
      </w:r>
      <w:r>
        <w:rPr>
          <w:sz w:val="28"/>
          <w:szCs w:val="28"/>
        </w:rPr>
        <w:t xml:space="preserve"> руб. (арендная ставка 30 % – для размещения торговых автоматов по приготовлению горячих напитков),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</w:t>
      </w:r>
      <w:proofErr w:type="gramEnd"/>
      <w:r>
        <w:rPr>
          <w:sz w:val="28"/>
          <w:szCs w:val="28"/>
        </w:rPr>
        <w:t xml:space="preserve"> от 10.03.2017 № 3-60.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Имущество передается в аренду сроком на 2 (два) года 11 (одиннадцать) месяцев.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>
        <w:rPr>
          <w:sz w:val="28"/>
          <w:szCs w:val="28"/>
        </w:rPr>
        <w:t>для размещения торговых автоматов по приготовлению горячих напитков.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</w:t>
      </w:r>
      <w:r>
        <w:rPr>
          <w:sz w:val="28"/>
          <w:szCs w:val="28"/>
        </w:rPr>
        <w:t>потребительских цен</w:t>
      </w:r>
      <w:r>
        <w:rPr>
          <w:sz w:val="28"/>
          <w:szCs w:val="28"/>
          <w:shd w:val="clear" w:color="auto" w:fill="FDFDFD"/>
        </w:rPr>
        <w:t xml:space="preserve">, </w:t>
      </w:r>
      <w:r>
        <w:rPr>
          <w:color w:val="000000"/>
          <w:sz w:val="28"/>
          <w:szCs w:val="28"/>
        </w:rPr>
        <w:t xml:space="preserve">опубликованного органом статистики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>
        <w:rPr>
          <w:sz w:val="28"/>
          <w:szCs w:val="28"/>
          <w:shd w:val="clear" w:color="auto" w:fill="FDFDFD"/>
        </w:rPr>
        <w:t>.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</w:t>
      </w:r>
      <w:r>
        <w:rPr>
          <w:sz w:val="28"/>
          <w:szCs w:val="28"/>
          <w:shd w:val="clear" w:color="auto" w:fill="FDFDFD"/>
        </w:rPr>
        <w:lastRenderedPageBreak/>
        <w:t xml:space="preserve">физического износа, осуществлять мероприятия противопожарной безопасности. 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Своевременно производить за собственный счет аварийные работы, капитальный и текущий ремонты имущества c предварительным письменным уведомлением Балансодержателя.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>
        <w:rPr>
          <w:sz w:val="28"/>
          <w:szCs w:val="28"/>
          <w:shd w:val="clear" w:color="auto" w:fill="FDFDFD"/>
        </w:rPr>
        <w:t>,</w:t>
      </w:r>
      <w:proofErr w:type="gramEnd"/>
      <w:r>
        <w:rPr>
          <w:sz w:val="28"/>
          <w:szCs w:val="28"/>
          <w:shd w:val="clear" w:color="auto" w:fill="FDFDFD"/>
        </w:rPr>
        <w:t xml:space="preserve"> чем на его стоимость согласно </w:t>
      </w:r>
      <w:r>
        <w:rPr>
          <w:color w:val="000000"/>
          <w:sz w:val="28"/>
          <w:szCs w:val="28"/>
          <w:shd w:val="clear" w:color="auto" w:fill="FDFDFD"/>
        </w:rPr>
        <w:t>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>
        <w:rPr>
          <w:sz w:val="28"/>
          <w:szCs w:val="28"/>
          <w:shd w:val="clear" w:color="auto" w:fill="FDFDFD"/>
        </w:rPr>
        <w:t>.</w:t>
      </w:r>
    </w:p>
    <w:p w:rsidR="00B64BCB" w:rsidRDefault="00B64BCB" w:rsidP="00B64B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B64BCB" w:rsidRDefault="00B64BCB" w:rsidP="00B64BCB">
      <w:pPr>
        <w:numPr>
          <w:ilvl w:val="0"/>
          <w:numId w:val="2"/>
        </w:numPr>
        <w:tabs>
          <w:tab w:val="left" w:pos="851"/>
        </w:tabs>
        <w:ind w:left="709" w:hanging="34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  также без права заключения иных договоров, дающих право третьим лицам владеть либо пользоваться </w:t>
      </w:r>
      <w:proofErr w:type="gramStart"/>
      <w:r>
        <w:rPr>
          <w:sz w:val="28"/>
          <w:szCs w:val="28"/>
          <w:shd w:val="clear" w:color="auto" w:fill="FDFDFD"/>
        </w:rPr>
        <w:t>Имуществом</w:t>
      </w:r>
      <w:proofErr w:type="gramEnd"/>
      <w:r>
        <w:rPr>
          <w:sz w:val="28"/>
          <w:szCs w:val="28"/>
          <w:shd w:val="clear" w:color="auto" w:fill="FDFDFD"/>
        </w:rPr>
        <w:t xml:space="preserve"> либо его частью.</w:t>
      </w:r>
    </w:p>
    <w:p w:rsidR="00B64BCB" w:rsidRDefault="00B64BCB" w:rsidP="00B64BCB">
      <w:pPr>
        <w:ind w:firstLine="70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>
        <w:rPr>
          <w:sz w:val="28"/>
          <w:szCs w:val="28"/>
        </w:rPr>
        <w:t>платы в случае обязательного обеспечения выполнения других условий конкурса</w:t>
      </w:r>
      <w:proofErr w:type="gramEnd"/>
      <w:r>
        <w:rPr>
          <w:sz w:val="28"/>
          <w:szCs w:val="28"/>
        </w:rPr>
        <w:t>.</w:t>
      </w:r>
    </w:p>
    <w:p w:rsidR="00B64BCB" w:rsidRDefault="00B64BCB" w:rsidP="00B64BCB">
      <w:pPr>
        <w:ind w:left="720" w:firstLine="696"/>
        <w:jc w:val="both"/>
        <w:rPr>
          <w:sz w:val="6"/>
          <w:szCs w:val="6"/>
          <w:shd w:val="clear" w:color="auto" w:fill="FDFDFD"/>
        </w:rPr>
      </w:pPr>
    </w:p>
    <w:p w:rsidR="00B64BCB" w:rsidRDefault="00B64BCB" w:rsidP="00B64B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об участии в конкурсе; </w:t>
      </w:r>
    </w:p>
    <w:p w:rsidR="00B64BCB" w:rsidRDefault="00B64BCB" w:rsidP="00B64BC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предложения относительно выполнения условий конкурса, подписанные претендентом и заверенные печатью (при наличии);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информацию о способах связи с ним;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 претенденте: </w:t>
      </w:r>
    </w:p>
    <w:p w:rsidR="00B64BCB" w:rsidRDefault="00B64BCB" w:rsidP="00B64B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юридического лица: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-документы, удостоверяющие полномочия представителя юридического лица;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-заверенные нотариусом копии уставных документов;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юридического лица;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B64BCB" w:rsidRDefault="00B64BCB" w:rsidP="00B64B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физического лица: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-копию документа, удостоверяющего личность, или надлежащим образом оформленную доверенность;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 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конкурса – </w:t>
      </w:r>
      <w:r w:rsidR="001620D0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</w:t>
      </w:r>
      <w:r w:rsidR="0051191A">
        <w:rPr>
          <w:b/>
          <w:sz w:val="28"/>
          <w:szCs w:val="28"/>
          <w:u w:val="single"/>
        </w:rPr>
        <w:t>06</w:t>
      </w:r>
      <w:r>
        <w:rPr>
          <w:b/>
          <w:sz w:val="28"/>
          <w:szCs w:val="28"/>
          <w:u w:val="single"/>
        </w:rPr>
        <w:t>.2017 в 1</w:t>
      </w:r>
      <w:r w:rsidR="004E2BF5">
        <w:rPr>
          <w:b/>
          <w:sz w:val="28"/>
          <w:szCs w:val="28"/>
          <w:u w:val="single"/>
        </w:rPr>
        <w:t>0</w:t>
      </w:r>
      <w:bookmarkStart w:id="0" w:name="_GoBack"/>
      <w:bookmarkEnd w:id="0"/>
      <w:r>
        <w:rPr>
          <w:b/>
          <w:sz w:val="28"/>
          <w:szCs w:val="28"/>
          <w:u w:val="single"/>
        </w:rPr>
        <w:t>-00 ч.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Адрес: 83001,</w:t>
      </w:r>
      <w:r>
        <w:rPr>
          <w:sz w:val="28"/>
          <w:szCs w:val="28"/>
        </w:rPr>
        <w:br/>
        <w:t>г. Донецк, ул. Артема, 97, Фонд государственного имущества Донецкой Народной Республики, каб.113.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Конечный срок</w:t>
      </w:r>
      <w:r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17-00, в предпраздничные дни с 8-00 до 16-00, по адресу: 83001, г. Донецк, ул. Артема, 97, Фонд государственного имущества Донецкой Народной Республики, каб.118.</w:t>
      </w:r>
      <w:proofErr w:type="gramEnd"/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B64BCB" w:rsidRDefault="00B64BCB" w:rsidP="00B6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проведении конкурса можно получить в отделе </w:t>
      </w:r>
      <w:proofErr w:type="gramStart"/>
      <w:r>
        <w:rPr>
          <w:sz w:val="28"/>
          <w:szCs w:val="28"/>
        </w:rPr>
        <w:t>заключения договоров аренды департамента арендных отношений Фонда государственного имущества Донецкой Народной Республики</w:t>
      </w:r>
      <w:proofErr w:type="gramEnd"/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  <w:t>тел. 302-81-41.</w:t>
      </w:r>
    </w:p>
    <w:sectPr w:rsidR="00B64BCB" w:rsidSect="005E095D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38" w:rsidRDefault="00AB3738" w:rsidP="00627216">
      <w:r>
        <w:separator/>
      </w:r>
    </w:p>
  </w:endnote>
  <w:endnote w:type="continuationSeparator" w:id="0">
    <w:p w:rsidR="00AB3738" w:rsidRDefault="00AB3738" w:rsidP="006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38" w:rsidRDefault="00AB3738" w:rsidP="00627216">
      <w:r>
        <w:separator/>
      </w:r>
    </w:p>
  </w:footnote>
  <w:footnote w:type="continuationSeparator" w:id="0">
    <w:p w:rsidR="00AB3738" w:rsidRDefault="00AB3738" w:rsidP="0062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97" w:rsidRDefault="00B54365" w:rsidP="00ED6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0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097" w:rsidRDefault="00AB3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97" w:rsidRDefault="00AB3738" w:rsidP="00ED66CF">
    <w:pPr>
      <w:pStyle w:val="a3"/>
      <w:framePr w:wrap="around" w:vAnchor="text" w:hAnchor="margin" w:xAlign="center" w:y="1"/>
      <w:rPr>
        <w:rStyle w:val="a5"/>
      </w:rPr>
    </w:pPr>
  </w:p>
  <w:p w:rsidR="000D4097" w:rsidRDefault="00AB37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895"/>
    <w:multiLevelType w:val="hybridMultilevel"/>
    <w:tmpl w:val="DB003D5C"/>
    <w:lvl w:ilvl="0" w:tplc="76622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216"/>
    <w:rsid w:val="000F2C64"/>
    <w:rsid w:val="001620D0"/>
    <w:rsid w:val="001F3063"/>
    <w:rsid w:val="00274D4C"/>
    <w:rsid w:val="00350DEF"/>
    <w:rsid w:val="00472738"/>
    <w:rsid w:val="004747E9"/>
    <w:rsid w:val="004E2BF5"/>
    <w:rsid w:val="0051191A"/>
    <w:rsid w:val="005E095D"/>
    <w:rsid w:val="00627216"/>
    <w:rsid w:val="006667D3"/>
    <w:rsid w:val="00825261"/>
    <w:rsid w:val="00842005"/>
    <w:rsid w:val="00874930"/>
    <w:rsid w:val="00A23F65"/>
    <w:rsid w:val="00AB3738"/>
    <w:rsid w:val="00B4156A"/>
    <w:rsid w:val="00B54365"/>
    <w:rsid w:val="00B64BCB"/>
    <w:rsid w:val="00C32FB8"/>
    <w:rsid w:val="00C61ADA"/>
    <w:rsid w:val="00CF6259"/>
    <w:rsid w:val="00E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21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721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page number"/>
    <w:rsid w:val="00627216"/>
    <w:rPr>
      <w:rFonts w:cs="Times New Roman"/>
    </w:rPr>
  </w:style>
  <w:style w:type="paragraph" w:styleId="a6">
    <w:name w:val="Body Text"/>
    <w:basedOn w:val="a"/>
    <w:link w:val="a7"/>
    <w:rsid w:val="00627216"/>
    <w:pPr>
      <w:spacing w:after="120"/>
    </w:pPr>
  </w:style>
  <w:style w:type="character" w:customStyle="1" w:styleId="a7">
    <w:name w:val="Основной текст Знак"/>
    <w:basedOn w:val="a0"/>
    <w:link w:val="a6"/>
    <w:rsid w:val="00627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27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7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2017-05-15T12:16:00Z</cp:lastPrinted>
  <dcterms:created xsi:type="dcterms:W3CDTF">2017-04-28T07:35:00Z</dcterms:created>
  <dcterms:modified xsi:type="dcterms:W3CDTF">2017-05-15T12:17:00Z</dcterms:modified>
</cp:coreProperties>
</file>