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76" w:rsidRPr="007E17E5" w:rsidRDefault="00841276" w:rsidP="00841276">
      <w:pPr>
        <w:jc w:val="center"/>
        <w:rPr>
          <w:b/>
          <w:sz w:val="28"/>
          <w:szCs w:val="28"/>
        </w:rPr>
      </w:pPr>
      <w:r w:rsidRPr="007E17E5">
        <w:rPr>
          <w:b/>
          <w:sz w:val="28"/>
          <w:szCs w:val="28"/>
        </w:rPr>
        <w:t>ИНФОРМАЦИЯ</w:t>
      </w:r>
    </w:p>
    <w:p w:rsidR="00841276" w:rsidRPr="007E17E5" w:rsidRDefault="00841276" w:rsidP="00841276">
      <w:pPr>
        <w:jc w:val="center"/>
        <w:rPr>
          <w:b/>
          <w:sz w:val="28"/>
          <w:szCs w:val="28"/>
        </w:rPr>
      </w:pPr>
      <w:r w:rsidRPr="007E17E5">
        <w:rPr>
          <w:b/>
          <w:sz w:val="28"/>
          <w:szCs w:val="28"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841276" w:rsidRPr="007E17E5" w:rsidRDefault="00841276" w:rsidP="00841276">
      <w:pPr>
        <w:jc w:val="center"/>
        <w:rPr>
          <w:b/>
          <w:sz w:val="28"/>
          <w:szCs w:val="28"/>
        </w:rPr>
      </w:pPr>
    </w:p>
    <w:p w:rsidR="00841276" w:rsidRPr="007E17E5" w:rsidRDefault="00841276" w:rsidP="00841276">
      <w:pPr>
        <w:jc w:val="both"/>
        <w:rPr>
          <w:sz w:val="28"/>
          <w:szCs w:val="28"/>
        </w:rPr>
      </w:pPr>
      <w:r w:rsidRPr="007E17E5">
        <w:rPr>
          <w:b/>
          <w:sz w:val="28"/>
          <w:szCs w:val="28"/>
        </w:rPr>
        <w:t>Наименование объекта аренды и местонахождение</w:t>
      </w:r>
      <w:r w:rsidRPr="007E17E5">
        <w:rPr>
          <w:sz w:val="28"/>
          <w:szCs w:val="28"/>
        </w:rPr>
        <w:t>: нежилые встроенные помещения общей площадью 23,4 кв</w:t>
      </w:r>
      <w:proofErr w:type="gramStart"/>
      <w:r w:rsidRPr="007E17E5">
        <w:rPr>
          <w:sz w:val="28"/>
          <w:szCs w:val="28"/>
        </w:rPr>
        <w:t>.м</w:t>
      </w:r>
      <w:proofErr w:type="gramEnd"/>
      <w:r w:rsidRPr="007E17E5">
        <w:rPr>
          <w:sz w:val="28"/>
          <w:szCs w:val="28"/>
        </w:rPr>
        <w:t xml:space="preserve"> на первом этаже здания наркологического диспансера, расположенного по адресу: ДНР 86112, г. Макеевка, ул. Ковалевской, д.5.</w:t>
      </w:r>
    </w:p>
    <w:p w:rsidR="00841276" w:rsidRPr="007E17E5" w:rsidRDefault="00841276" w:rsidP="00841276">
      <w:pPr>
        <w:jc w:val="both"/>
        <w:rPr>
          <w:sz w:val="28"/>
          <w:szCs w:val="28"/>
        </w:rPr>
      </w:pPr>
      <w:r w:rsidRPr="007E17E5">
        <w:rPr>
          <w:b/>
          <w:sz w:val="28"/>
          <w:szCs w:val="28"/>
        </w:rPr>
        <w:t>Балансодержатель:</w:t>
      </w:r>
      <w:r w:rsidRPr="007E17E5">
        <w:rPr>
          <w:sz w:val="28"/>
          <w:szCs w:val="28"/>
        </w:rPr>
        <w:t xml:space="preserve"> Городской наркологический диспансер </w:t>
      </w:r>
      <w:proofErr w:type="gramStart"/>
      <w:r w:rsidRPr="007E17E5">
        <w:rPr>
          <w:sz w:val="28"/>
          <w:szCs w:val="28"/>
        </w:rPr>
        <w:t>г</w:t>
      </w:r>
      <w:proofErr w:type="gramEnd"/>
      <w:r w:rsidRPr="007E17E5">
        <w:rPr>
          <w:sz w:val="28"/>
          <w:szCs w:val="28"/>
        </w:rPr>
        <w:t>. Макеевки Министерства здравоохранения Донецкой Народной Республики.</w:t>
      </w:r>
    </w:p>
    <w:p w:rsidR="00841276" w:rsidRPr="007E17E5" w:rsidRDefault="00841276" w:rsidP="00841276">
      <w:pPr>
        <w:jc w:val="both"/>
        <w:rPr>
          <w:sz w:val="28"/>
          <w:szCs w:val="28"/>
        </w:rPr>
      </w:pPr>
      <w:r w:rsidRPr="007E17E5">
        <w:rPr>
          <w:b/>
          <w:sz w:val="28"/>
          <w:szCs w:val="28"/>
        </w:rPr>
        <w:t xml:space="preserve">Орган управления: </w:t>
      </w:r>
      <w:r w:rsidRPr="007E17E5">
        <w:rPr>
          <w:sz w:val="28"/>
          <w:szCs w:val="28"/>
        </w:rPr>
        <w:t>Министерство здравоохранения Донецкой Народной Республики.</w:t>
      </w:r>
    </w:p>
    <w:p w:rsidR="00841276" w:rsidRPr="007E17E5" w:rsidRDefault="00841276" w:rsidP="00841276">
      <w:pPr>
        <w:jc w:val="both"/>
        <w:rPr>
          <w:sz w:val="28"/>
          <w:szCs w:val="28"/>
        </w:rPr>
      </w:pPr>
      <w:r w:rsidRPr="007E17E5">
        <w:rPr>
          <w:b/>
          <w:sz w:val="28"/>
          <w:szCs w:val="28"/>
        </w:rPr>
        <w:t xml:space="preserve">Стоимость имущества, которое передается в аренду, </w:t>
      </w:r>
      <w:proofErr w:type="gramStart"/>
      <w:r w:rsidRPr="007E17E5">
        <w:rPr>
          <w:sz w:val="28"/>
          <w:szCs w:val="28"/>
        </w:rPr>
        <w:t xml:space="preserve">согласно </w:t>
      </w:r>
      <w:r w:rsidRPr="007E17E5">
        <w:rPr>
          <w:color w:val="000000"/>
          <w:sz w:val="28"/>
          <w:szCs w:val="28"/>
          <w:shd w:val="clear" w:color="auto" w:fill="FDFDFD"/>
        </w:rPr>
        <w:t>Отчета</w:t>
      </w:r>
      <w:proofErr w:type="gramEnd"/>
      <w:r w:rsidRPr="007E17E5">
        <w:rPr>
          <w:color w:val="000000"/>
          <w:sz w:val="28"/>
          <w:szCs w:val="28"/>
          <w:shd w:val="clear" w:color="auto" w:fill="FDFDFD"/>
        </w:rPr>
        <w:t xml:space="preserve"> о независимой оценке</w:t>
      </w:r>
      <w:r w:rsidRPr="007E17E5">
        <w:rPr>
          <w:sz w:val="28"/>
          <w:szCs w:val="28"/>
        </w:rPr>
        <w:t xml:space="preserve"> по состоянию на 31.12.2016 </w:t>
      </w:r>
      <w:r w:rsidRPr="007E17E5">
        <w:rPr>
          <w:color w:val="000000"/>
          <w:sz w:val="28"/>
          <w:szCs w:val="28"/>
          <w:shd w:val="clear" w:color="auto" w:fill="FDFDFD"/>
        </w:rPr>
        <w:t>составляет</w:t>
      </w:r>
      <w:r w:rsidRPr="007E17E5">
        <w:rPr>
          <w:sz w:val="28"/>
          <w:szCs w:val="28"/>
        </w:rPr>
        <w:t xml:space="preserve"> 75 165,00 руб.</w:t>
      </w:r>
    </w:p>
    <w:p w:rsidR="00841276" w:rsidRPr="007E17E5" w:rsidRDefault="00841276" w:rsidP="00841276">
      <w:pPr>
        <w:jc w:val="both"/>
        <w:rPr>
          <w:b/>
          <w:sz w:val="28"/>
          <w:szCs w:val="28"/>
        </w:rPr>
      </w:pPr>
      <w:r w:rsidRPr="007E17E5">
        <w:rPr>
          <w:b/>
          <w:sz w:val="28"/>
          <w:szCs w:val="28"/>
        </w:rPr>
        <w:t>Основные условия конкурса:</w:t>
      </w:r>
    </w:p>
    <w:p w:rsidR="00841276" w:rsidRPr="007E17E5" w:rsidRDefault="00841276" w:rsidP="0084127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E17E5">
        <w:rPr>
          <w:sz w:val="28"/>
          <w:szCs w:val="28"/>
        </w:rPr>
        <w:t>Стартовый размер арендной платы за месяц (базовый месяц расчета – февраль 2017 г.) составляет – 1 884,71 руб. (арендная ставка 30 % - для размещения аптечного пункта), рассчитан в соответствии с Распоряжением Совета Министров Донецкой Народной Республики «О некоторых вопросах аренды имущества» № 20 от 22.07.2015, приказом ФГИ ДНР «О применении Методики расчета арендной платы» от 06.08.2015 № 186 и учитывая требования Методики расчета и порядка</w:t>
      </w:r>
      <w:proofErr w:type="gramEnd"/>
      <w:r w:rsidRPr="007E17E5">
        <w:rPr>
          <w:sz w:val="28"/>
          <w:szCs w:val="28"/>
        </w:rPr>
        <w:t xml:space="preserve"> использования платы за аренду имущества общей собственности территориальных громад сел, поселков, городов, находящегося в управлении областного совета, утвержденной решением Донецкого областного совета от 09.09.2003 № 4/10-266 (с изменениями и  дополнениями).</w:t>
      </w:r>
    </w:p>
    <w:p w:rsidR="00841276" w:rsidRPr="007E17E5" w:rsidRDefault="00841276" w:rsidP="008412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17E5">
        <w:rPr>
          <w:sz w:val="28"/>
          <w:szCs w:val="28"/>
        </w:rPr>
        <w:t>Имущество передается в аренду сроком</w:t>
      </w:r>
      <w:r w:rsidRPr="007E17E5">
        <w:rPr>
          <w:sz w:val="28"/>
          <w:szCs w:val="28"/>
          <w:shd w:val="clear" w:color="auto" w:fill="FDFDFD"/>
        </w:rPr>
        <w:t xml:space="preserve"> на 1 (один) год.</w:t>
      </w:r>
    </w:p>
    <w:p w:rsidR="00841276" w:rsidRPr="007E17E5" w:rsidRDefault="00841276" w:rsidP="008412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17E5">
        <w:rPr>
          <w:sz w:val="28"/>
          <w:szCs w:val="28"/>
          <w:shd w:val="clear" w:color="auto" w:fill="FDFDFD"/>
        </w:rPr>
        <w:t xml:space="preserve">Использовать арендованное имущество </w:t>
      </w:r>
      <w:r w:rsidRPr="007E17E5">
        <w:rPr>
          <w:sz w:val="28"/>
          <w:szCs w:val="28"/>
        </w:rPr>
        <w:t>для размещения – аптечного пункта.</w:t>
      </w:r>
    </w:p>
    <w:p w:rsidR="00841276" w:rsidRPr="007E17E5" w:rsidRDefault="00841276" w:rsidP="008412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17E5">
        <w:rPr>
          <w:sz w:val="28"/>
          <w:szCs w:val="28"/>
          <w:shd w:val="clear" w:color="auto" w:fill="FDFDFD"/>
        </w:rPr>
        <w:t>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841276" w:rsidRPr="007E17E5" w:rsidRDefault="00841276" w:rsidP="0084127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E17E5">
        <w:rPr>
          <w:sz w:val="28"/>
          <w:szCs w:val="28"/>
          <w:shd w:val="clear" w:color="auto" w:fill="FDFDFD"/>
        </w:rPr>
        <w:t>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инфляции,</w:t>
      </w:r>
      <w:proofErr w:type="gramEnd"/>
      <w:r w:rsidRPr="007E17E5">
        <w:rPr>
          <w:sz w:val="28"/>
          <w:szCs w:val="28"/>
          <w:shd w:val="clear" w:color="auto" w:fill="FDFDFD"/>
        </w:rPr>
        <w:t xml:space="preserve"> </w:t>
      </w:r>
      <w:r w:rsidRPr="007E17E5">
        <w:rPr>
          <w:color w:val="000000"/>
          <w:sz w:val="28"/>
          <w:szCs w:val="28"/>
        </w:rPr>
        <w:t xml:space="preserve">опубликованного органом статистики </w:t>
      </w:r>
      <w:proofErr w:type="gramStart"/>
      <w:r w:rsidRPr="007E17E5">
        <w:rPr>
          <w:color w:val="000000"/>
          <w:sz w:val="28"/>
          <w:szCs w:val="28"/>
        </w:rPr>
        <w:t>согласно</w:t>
      </w:r>
      <w:proofErr w:type="gramEnd"/>
      <w:r w:rsidRPr="007E17E5">
        <w:rPr>
          <w:color w:val="000000"/>
          <w:sz w:val="28"/>
          <w:szCs w:val="28"/>
        </w:rPr>
        <w:t xml:space="preserve"> действующего законодательства Донецкой Народной Республики</w:t>
      </w:r>
      <w:r w:rsidRPr="007E17E5">
        <w:rPr>
          <w:sz w:val="28"/>
          <w:szCs w:val="28"/>
          <w:shd w:val="clear" w:color="auto" w:fill="FDFDFD"/>
        </w:rPr>
        <w:t>.</w:t>
      </w:r>
    </w:p>
    <w:p w:rsidR="00841276" w:rsidRPr="007E17E5" w:rsidRDefault="00841276" w:rsidP="00841276">
      <w:pPr>
        <w:numPr>
          <w:ilvl w:val="0"/>
          <w:numId w:val="1"/>
        </w:numPr>
        <w:jc w:val="both"/>
        <w:rPr>
          <w:sz w:val="28"/>
          <w:szCs w:val="28"/>
          <w:shd w:val="clear" w:color="auto" w:fill="FDFDFD"/>
        </w:rPr>
      </w:pPr>
      <w:r w:rsidRPr="007E17E5">
        <w:rPr>
          <w:sz w:val="28"/>
          <w:szCs w:val="28"/>
          <w:shd w:val="clear" w:color="auto" w:fill="FDFDFD"/>
        </w:rPr>
        <w:t xml:space="preserve">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</w:t>
      </w:r>
      <w:r w:rsidRPr="007E17E5">
        <w:rPr>
          <w:sz w:val="28"/>
          <w:szCs w:val="28"/>
          <w:shd w:val="clear" w:color="auto" w:fill="FDFDFD"/>
        </w:rPr>
        <w:lastRenderedPageBreak/>
        <w:t xml:space="preserve">нормального физического износа, осуществлять мероприятия противопожарной безопасности. </w:t>
      </w:r>
    </w:p>
    <w:p w:rsidR="00841276" w:rsidRPr="007E17E5" w:rsidRDefault="00841276" w:rsidP="008412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17E5">
        <w:rPr>
          <w:sz w:val="28"/>
          <w:szCs w:val="28"/>
          <w:shd w:val="clear" w:color="auto" w:fill="FDFDFD"/>
        </w:rPr>
        <w:t xml:space="preserve">Своевременно производить за собственный счет аварийные работы, капитальный и текущий ремонты имущества </w:t>
      </w:r>
      <w:proofErr w:type="spellStart"/>
      <w:r w:rsidRPr="007E17E5">
        <w:rPr>
          <w:sz w:val="28"/>
          <w:szCs w:val="28"/>
          <w:shd w:val="clear" w:color="auto" w:fill="FDFDFD"/>
        </w:rPr>
        <w:t>c</w:t>
      </w:r>
      <w:proofErr w:type="spellEnd"/>
      <w:r w:rsidRPr="007E17E5">
        <w:rPr>
          <w:sz w:val="28"/>
          <w:szCs w:val="28"/>
          <w:shd w:val="clear" w:color="auto" w:fill="FDFDFD"/>
        </w:rPr>
        <w:t xml:space="preserve"> предварительным письменным уведомлением Балансодержателя.</w:t>
      </w:r>
    </w:p>
    <w:p w:rsidR="00841276" w:rsidRPr="007E17E5" w:rsidRDefault="00841276" w:rsidP="008412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17E5">
        <w:rPr>
          <w:sz w:val="28"/>
          <w:szCs w:val="28"/>
          <w:shd w:val="clear" w:color="auto" w:fill="FDFDFD"/>
        </w:rPr>
        <w:t>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7E17E5">
        <w:rPr>
          <w:sz w:val="28"/>
          <w:szCs w:val="28"/>
          <w:shd w:val="clear" w:color="auto" w:fill="FDFDFD"/>
        </w:rPr>
        <w:t>,</w:t>
      </w:r>
      <w:proofErr w:type="gramEnd"/>
      <w:r w:rsidRPr="007E17E5">
        <w:rPr>
          <w:sz w:val="28"/>
          <w:szCs w:val="28"/>
          <w:shd w:val="clear" w:color="auto" w:fill="FDFDFD"/>
        </w:rPr>
        <w:t xml:space="preserve"> чем на его стоимость согласно </w:t>
      </w:r>
      <w:r w:rsidRPr="007E17E5">
        <w:rPr>
          <w:color w:val="000000"/>
          <w:sz w:val="28"/>
          <w:szCs w:val="28"/>
          <w:shd w:val="clear" w:color="auto" w:fill="FDFDFD"/>
        </w:rPr>
        <w:t>Отчета о независимой оценке в пользу Балансодержателя, который несет риск случайной гибели или повреждения имущества,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</w:t>
      </w:r>
      <w:r w:rsidRPr="007E17E5">
        <w:rPr>
          <w:sz w:val="28"/>
          <w:szCs w:val="28"/>
          <w:shd w:val="clear" w:color="auto" w:fill="FDFDFD"/>
        </w:rPr>
        <w:t>.</w:t>
      </w:r>
    </w:p>
    <w:p w:rsidR="00841276" w:rsidRPr="007E17E5" w:rsidRDefault="00841276" w:rsidP="008412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17E5">
        <w:rPr>
          <w:sz w:val="28"/>
          <w:szCs w:val="28"/>
          <w:shd w:val="clear" w:color="auto" w:fill="FDFDFD"/>
        </w:rPr>
        <w:t>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841276" w:rsidRPr="007E17E5" w:rsidRDefault="00841276" w:rsidP="00841276">
      <w:pPr>
        <w:numPr>
          <w:ilvl w:val="0"/>
          <w:numId w:val="1"/>
        </w:numPr>
        <w:tabs>
          <w:tab w:val="left" w:pos="851"/>
        </w:tabs>
        <w:ind w:left="709" w:hanging="349"/>
        <w:jc w:val="both"/>
        <w:rPr>
          <w:sz w:val="28"/>
          <w:szCs w:val="28"/>
          <w:shd w:val="clear" w:color="auto" w:fill="FDFDFD"/>
        </w:rPr>
      </w:pPr>
      <w:r w:rsidRPr="007E17E5">
        <w:rPr>
          <w:sz w:val="28"/>
          <w:szCs w:val="28"/>
          <w:shd w:val="clear" w:color="auto" w:fill="FDFDFD"/>
        </w:rPr>
        <w:t xml:space="preserve">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</w:t>
      </w:r>
      <w:proofErr w:type="gramStart"/>
      <w:r w:rsidRPr="007E17E5">
        <w:rPr>
          <w:sz w:val="28"/>
          <w:szCs w:val="28"/>
          <w:shd w:val="clear" w:color="auto" w:fill="FDFDFD"/>
        </w:rPr>
        <w:t>Имуществом</w:t>
      </w:r>
      <w:proofErr w:type="gramEnd"/>
      <w:r w:rsidRPr="007E17E5">
        <w:rPr>
          <w:sz w:val="28"/>
          <w:szCs w:val="28"/>
          <w:shd w:val="clear" w:color="auto" w:fill="FDFDFD"/>
        </w:rPr>
        <w:t xml:space="preserve"> либо его частью.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  <w:shd w:val="clear" w:color="auto" w:fill="FDFDFD"/>
        </w:rPr>
      </w:pPr>
      <w:r w:rsidRPr="007E17E5">
        <w:rPr>
          <w:sz w:val="28"/>
          <w:szCs w:val="28"/>
        </w:rPr>
        <w:t xml:space="preserve">Основным критерием определения победителя является наибольший размер арендной </w:t>
      </w:r>
      <w:proofErr w:type="gramStart"/>
      <w:r w:rsidRPr="007E17E5">
        <w:rPr>
          <w:sz w:val="28"/>
          <w:szCs w:val="28"/>
        </w:rPr>
        <w:t>платы в случае обязательного обеспечения выполнения других условий конкурса</w:t>
      </w:r>
      <w:proofErr w:type="gramEnd"/>
      <w:r w:rsidRPr="007E17E5">
        <w:rPr>
          <w:sz w:val="28"/>
          <w:szCs w:val="28"/>
        </w:rPr>
        <w:t>.</w:t>
      </w:r>
    </w:p>
    <w:p w:rsidR="00841276" w:rsidRPr="007E17E5" w:rsidRDefault="00841276" w:rsidP="00841276">
      <w:pPr>
        <w:ind w:left="720" w:firstLine="696"/>
        <w:jc w:val="both"/>
        <w:rPr>
          <w:sz w:val="28"/>
          <w:szCs w:val="28"/>
          <w:shd w:val="clear" w:color="auto" w:fill="FDFDFD"/>
        </w:rPr>
      </w:pPr>
    </w:p>
    <w:p w:rsidR="00841276" w:rsidRPr="007E17E5" w:rsidRDefault="00841276" w:rsidP="00841276">
      <w:pPr>
        <w:ind w:firstLine="709"/>
        <w:jc w:val="both"/>
        <w:rPr>
          <w:b/>
          <w:sz w:val="28"/>
          <w:szCs w:val="28"/>
        </w:rPr>
      </w:pPr>
      <w:r w:rsidRPr="007E17E5">
        <w:rPr>
          <w:b/>
          <w:sz w:val="28"/>
          <w:szCs w:val="28"/>
        </w:rPr>
        <w:t xml:space="preserve">Для участия в конкурсе претендент подает на рассмотрение комиссии следующие материалы: 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1)заявление об участии в конкурсе;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-предложения относительно выполнения условий конкурса, подписанные претендентом и заверенные печатью (при наличии) (кроме размера арендной платы, предложение относительно которого вносится участником конкурса в день проведения конкурса);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2)информацию о способах связи с ним;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3)сведения о претенденте:</w:t>
      </w:r>
    </w:p>
    <w:p w:rsidR="00841276" w:rsidRPr="007E17E5" w:rsidRDefault="00841276" w:rsidP="00841276">
      <w:pPr>
        <w:ind w:firstLine="709"/>
        <w:jc w:val="both"/>
        <w:rPr>
          <w:b/>
          <w:sz w:val="28"/>
          <w:szCs w:val="28"/>
        </w:rPr>
      </w:pPr>
      <w:r w:rsidRPr="007E17E5">
        <w:rPr>
          <w:b/>
          <w:sz w:val="28"/>
          <w:szCs w:val="28"/>
        </w:rPr>
        <w:t>для юридического лица: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-документы, удостоверяющие полномочия представителя юридического лица;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-заверенные нотариусом копии уставных документов;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Заявление </w:t>
      </w:r>
      <w:r w:rsidRPr="007E17E5">
        <w:rPr>
          <w:sz w:val="28"/>
          <w:szCs w:val="28"/>
        </w:rPr>
        <w:lastRenderedPageBreak/>
        <w:t>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841276" w:rsidRPr="007E17E5" w:rsidRDefault="00841276" w:rsidP="00841276">
      <w:pPr>
        <w:ind w:firstLine="709"/>
        <w:jc w:val="both"/>
        <w:rPr>
          <w:b/>
          <w:sz w:val="28"/>
          <w:szCs w:val="28"/>
        </w:rPr>
      </w:pPr>
      <w:r w:rsidRPr="007E17E5">
        <w:rPr>
          <w:b/>
          <w:sz w:val="28"/>
          <w:szCs w:val="28"/>
        </w:rPr>
        <w:t xml:space="preserve">для физического лица: 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-копию документа, удостоверяющего личность, или надлежащим образом оформленную доверенность;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-заверенную надлежащим образом копию Свидетельства о государственной регистрации физического лица-предпринимателя;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-заверенную надлежащим образом копию декларации о доходах или отчета субъекта малого предпринимательства – физического лица – плательщика единого налога.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Дата проведения конкурса – </w:t>
      </w:r>
      <w:r w:rsidR="007D0AE2">
        <w:rPr>
          <w:b/>
          <w:sz w:val="28"/>
          <w:szCs w:val="28"/>
          <w:u w:val="single"/>
        </w:rPr>
        <w:t>19.05</w:t>
      </w:r>
      <w:r w:rsidRPr="007E17E5">
        <w:rPr>
          <w:b/>
          <w:sz w:val="28"/>
          <w:szCs w:val="28"/>
          <w:u w:val="single"/>
        </w:rPr>
        <w:t>.2017 в 09-00 ч.</w:t>
      </w:r>
      <w:r w:rsidRPr="007E17E5">
        <w:rPr>
          <w:b/>
          <w:sz w:val="28"/>
          <w:szCs w:val="28"/>
        </w:rPr>
        <w:t xml:space="preserve"> </w:t>
      </w:r>
      <w:r w:rsidRPr="007E17E5">
        <w:rPr>
          <w:sz w:val="28"/>
          <w:szCs w:val="28"/>
        </w:rPr>
        <w:t>Адрес: 83001, г. Донецк, ул. Артема, 97, Фонд государственного имущества Донецкой Народной Республики, каб.113.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b/>
          <w:sz w:val="28"/>
          <w:szCs w:val="28"/>
        </w:rPr>
        <w:t>Конечный срок</w:t>
      </w:r>
      <w:r w:rsidRPr="007E17E5">
        <w:rPr>
          <w:sz w:val="28"/>
          <w:szCs w:val="28"/>
        </w:rPr>
        <w:t xml:space="preserve"> приема заявлений и документов на участие в конкурсе – за три рабочих дня до даты проведения конкурса.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proofErr w:type="gramStart"/>
      <w:r w:rsidRPr="007E17E5">
        <w:rPr>
          <w:sz w:val="28"/>
          <w:szCs w:val="28"/>
        </w:rPr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8-00 до 17-00, в предпраздничные дни с 8-00 до 16-00, по адресу: 83001, г. Донецк, ул. Артема, 97, Фонд государственного имущества Донецкой Народной Республики, каб.118.</w:t>
      </w:r>
      <w:proofErr w:type="gramEnd"/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841276" w:rsidRPr="007E17E5" w:rsidRDefault="00841276" w:rsidP="00841276">
      <w:pPr>
        <w:ind w:firstLine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Дополнительную информацию о проведении конкурса можно получить в отделе </w:t>
      </w:r>
      <w:proofErr w:type="gramStart"/>
      <w:r w:rsidRPr="007E17E5">
        <w:rPr>
          <w:sz w:val="28"/>
          <w:szCs w:val="28"/>
        </w:rPr>
        <w:t>заключения договоров аренды департамента арендных отношений Фонда государственного имущества Донецкой Народной Республики</w:t>
      </w:r>
      <w:proofErr w:type="gramEnd"/>
      <w:r w:rsidRPr="007E17E5">
        <w:rPr>
          <w:sz w:val="28"/>
          <w:szCs w:val="28"/>
        </w:rPr>
        <w:t xml:space="preserve"> по тел. 302-81-00.</w:t>
      </w:r>
    </w:p>
    <w:p w:rsidR="00C313B9" w:rsidRPr="007E17E5" w:rsidRDefault="007D0AE2">
      <w:pPr>
        <w:rPr>
          <w:sz w:val="28"/>
          <w:szCs w:val="28"/>
        </w:rPr>
      </w:pPr>
    </w:p>
    <w:sectPr w:rsidR="00C313B9" w:rsidRPr="007E17E5" w:rsidSect="00BF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2A"/>
    <w:multiLevelType w:val="hybridMultilevel"/>
    <w:tmpl w:val="DB003D5C"/>
    <w:lvl w:ilvl="0" w:tplc="76622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21"/>
    <w:rsid w:val="00016A57"/>
    <w:rsid w:val="00165AFF"/>
    <w:rsid w:val="00380D21"/>
    <w:rsid w:val="00471EF6"/>
    <w:rsid w:val="004B2686"/>
    <w:rsid w:val="00667D6B"/>
    <w:rsid w:val="00707630"/>
    <w:rsid w:val="007D0AE2"/>
    <w:rsid w:val="007E17E5"/>
    <w:rsid w:val="00841276"/>
    <w:rsid w:val="008B6901"/>
    <w:rsid w:val="00900D70"/>
    <w:rsid w:val="00AE2D00"/>
    <w:rsid w:val="00BF3F51"/>
    <w:rsid w:val="00E462C1"/>
    <w:rsid w:val="00E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2017-04-21T07:40:00Z</cp:lastPrinted>
  <dcterms:created xsi:type="dcterms:W3CDTF">2017-02-10T13:28:00Z</dcterms:created>
  <dcterms:modified xsi:type="dcterms:W3CDTF">2017-04-21T07:42:00Z</dcterms:modified>
</cp:coreProperties>
</file>